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6CE" w:rsidRDefault="00D93747" w:rsidP="00FB082B">
      <w:pPr>
        <w:pStyle w:val="Heading1"/>
      </w:pPr>
      <w:r w:rsidRPr="00BE72C4">
        <w:t>Braille Music</w:t>
      </w:r>
      <w:r w:rsidR="00BE72C4" w:rsidRPr="00BE72C4">
        <w:t>—</w:t>
      </w:r>
      <w:r w:rsidRPr="00BE72C4">
        <w:t>Australian Addendum</w:t>
      </w:r>
    </w:p>
    <w:p w:rsidR="005541BA" w:rsidRPr="00BE72C4" w:rsidRDefault="00C20527" w:rsidP="00FB082B">
      <w:pPr>
        <w:pStyle w:val="Heading1"/>
      </w:pPr>
      <w:r w:rsidRPr="00BE72C4">
        <w:t>Draft</w:t>
      </w:r>
      <w:r w:rsidR="004946CE">
        <w:t>—May 2015</w:t>
      </w:r>
    </w:p>
    <w:p w:rsidR="0028469F" w:rsidRPr="00BE72C4" w:rsidRDefault="0028469F" w:rsidP="006C4248">
      <w:pPr>
        <w:pStyle w:val="Heading1"/>
      </w:pPr>
      <w:r w:rsidRPr="00BE72C4">
        <w:t>Compiled by</w:t>
      </w:r>
    </w:p>
    <w:p w:rsidR="00E94942" w:rsidRDefault="005541BA" w:rsidP="00273B8C">
      <w:pPr>
        <w:pStyle w:val="Heading1"/>
      </w:pPr>
      <w:r w:rsidRPr="00BE72C4">
        <w:t xml:space="preserve">The </w:t>
      </w:r>
      <w:r w:rsidR="0028469F" w:rsidRPr="00BE72C4">
        <w:t>Australian Braille Authority</w:t>
      </w:r>
      <w:r w:rsidR="00273B8C">
        <w:br/>
      </w:r>
      <w:r w:rsidR="0028469F" w:rsidRPr="00BE72C4">
        <w:t xml:space="preserve">Music </w:t>
      </w:r>
      <w:r w:rsidR="004746EB" w:rsidRPr="00BE72C4">
        <w:t>Subcommittee</w:t>
      </w:r>
    </w:p>
    <w:p w:rsidR="004946CE" w:rsidRDefault="00E94942" w:rsidP="00273B8C">
      <w:r>
        <w:t>Braille quer</w:t>
      </w:r>
      <w:r w:rsidR="004946CE">
        <w:t xml:space="preserve">ies or suggestions for addition to this addendum should be referred to </w:t>
      </w:r>
      <w:proofErr w:type="spellStart"/>
      <w:r w:rsidR="004946CE">
        <w:t>Jordie</w:t>
      </w:r>
      <w:proofErr w:type="spellEnd"/>
      <w:r w:rsidR="004946CE">
        <w:t xml:space="preserve"> Howell, jordie.howell@visionaustralia.org or to aba@printdisability.org.</w:t>
      </w:r>
    </w:p>
    <w:p w:rsidR="00E94942" w:rsidRDefault="00EF353A" w:rsidP="00273B8C">
      <w:r>
        <w:t>Music braille q</w:t>
      </w:r>
      <w:r w:rsidR="00E94942">
        <w:t xml:space="preserve">ueries may also be placed on the </w:t>
      </w:r>
      <w:proofErr w:type="spellStart"/>
      <w:r w:rsidR="00E94942">
        <w:t>Ozbrl</w:t>
      </w:r>
      <w:proofErr w:type="spellEnd"/>
      <w:r w:rsidR="00E94942">
        <w:t xml:space="preserve"> </w:t>
      </w:r>
      <w:proofErr w:type="spellStart"/>
      <w:r w:rsidR="00E94942">
        <w:t>Listserve</w:t>
      </w:r>
      <w:proofErr w:type="spellEnd"/>
      <w:r w:rsidR="00E94942">
        <w:t>.</w:t>
      </w:r>
      <w:r>
        <w:t xml:space="preserve"> Using this forum is encouraged as it allows questions and answers to be shared. Transcribers and musicians often have the same queries.</w:t>
      </w:r>
    </w:p>
    <w:p w:rsidR="00273B8C" w:rsidRDefault="00273B8C" w:rsidP="00273B8C">
      <w:r>
        <w:t>This document should be considered a "work in progress". As queries and suggestions are made, the document will be updated.</w:t>
      </w:r>
    </w:p>
    <w:p w:rsidR="00AD59A8" w:rsidRPr="00BE72C4" w:rsidRDefault="00AD59A8" w:rsidP="00273B8C">
      <w:pPr>
        <w:pStyle w:val="Heading1"/>
      </w:pPr>
      <w:r w:rsidRPr="00BE72C4">
        <w:t>Introduction</w:t>
      </w:r>
    </w:p>
    <w:p w:rsidR="006D77B5" w:rsidRPr="00BE72C4" w:rsidRDefault="00C842F4" w:rsidP="00273B8C">
      <w:r w:rsidRPr="00BE72C4">
        <w:t xml:space="preserve">Braille Music is the only </w:t>
      </w:r>
      <w:r w:rsidR="00AD59A8" w:rsidRPr="00BE72C4">
        <w:t xml:space="preserve">universal </w:t>
      </w:r>
      <w:r w:rsidRPr="00BE72C4">
        <w:t xml:space="preserve">braille code </w:t>
      </w:r>
      <w:r w:rsidR="00AD59A8" w:rsidRPr="00BE72C4">
        <w:t xml:space="preserve">that </w:t>
      </w:r>
      <w:r w:rsidRPr="00BE72C4">
        <w:t>sp</w:t>
      </w:r>
      <w:r w:rsidR="00AD59A8" w:rsidRPr="00BE72C4">
        <w:t>ans</w:t>
      </w:r>
      <w:r w:rsidRPr="00BE72C4">
        <w:t xml:space="preserve"> countries</w:t>
      </w:r>
      <w:r w:rsidR="0028469F" w:rsidRPr="00BE72C4">
        <w:t xml:space="preserve"> and languages. </w:t>
      </w:r>
      <w:r w:rsidR="002B2CF4" w:rsidRPr="00BE72C4">
        <w:t xml:space="preserve">There are, however, formatting </w:t>
      </w:r>
      <w:r w:rsidR="0028469F" w:rsidRPr="00BE72C4">
        <w:t xml:space="preserve">differences </w:t>
      </w:r>
      <w:r w:rsidR="00D530AC">
        <w:t xml:space="preserve">between countries </w:t>
      </w:r>
      <w:r w:rsidR="004C2173" w:rsidRPr="00BE72C4">
        <w:t>in</w:t>
      </w:r>
      <w:r w:rsidR="005E5B1A">
        <w:t xml:space="preserve"> how </w:t>
      </w:r>
      <w:r w:rsidR="004C2173" w:rsidRPr="00BE72C4">
        <w:t>braille music</w:t>
      </w:r>
      <w:r w:rsidR="005E5B1A">
        <w:t xml:space="preserve"> is </w:t>
      </w:r>
      <w:r w:rsidR="004746EB" w:rsidRPr="00BE72C4">
        <w:t>transcri</w:t>
      </w:r>
      <w:r w:rsidR="005E5B1A">
        <w:t>bed</w:t>
      </w:r>
      <w:r w:rsidR="002B2CF4" w:rsidRPr="00BE72C4">
        <w:t xml:space="preserve">. </w:t>
      </w:r>
      <w:r w:rsidR="007E31D6" w:rsidRPr="00BE72C4">
        <w:t xml:space="preserve">Such differences are permissible as there is flexibility </w:t>
      </w:r>
      <w:r w:rsidR="000C2D48">
        <w:t xml:space="preserve">in how a music </w:t>
      </w:r>
      <w:r w:rsidR="007E31D6" w:rsidRPr="00BE72C4">
        <w:t xml:space="preserve">score </w:t>
      </w:r>
      <w:r w:rsidR="000C2D48">
        <w:t>may be</w:t>
      </w:r>
      <w:r w:rsidR="007E31D6" w:rsidRPr="00BE72C4">
        <w:t xml:space="preserve"> represented in </w:t>
      </w:r>
      <w:r w:rsidR="000C2D48">
        <w:t xml:space="preserve">order to be </w:t>
      </w:r>
      <w:r w:rsidR="007E31D6" w:rsidRPr="00BE72C4">
        <w:t>user</w:t>
      </w:r>
      <w:r w:rsidR="001141B1" w:rsidRPr="00BE72C4">
        <w:t>-</w:t>
      </w:r>
      <w:r w:rsidR="007E31D6" w:rsidRPr="00BE72C4">
        <w:t>friendly</w:t>
      </w:r>
      <w:r w:rsidR="000C2D48">
        <w:t>, depending on the circumstances.</w:t>
      </w:r>
      <w:r w:rsidR="007E31D6" w:rsidRPr="00BE72C4">
        <w:t xml:space="preserve"> </w:t>
      </w:r>
      <w:r w:rsidR="004C2173" w:rsidRPr="00BE72C4">
        <w:t>The braille music code</w:t>
      </w:r>
      <w:r w:rsidR="006D77B5" w:rsidRPr="00BE72C4">
        <w:t xml:space="preserve"> itself</w:t>
      </w:r>
      <w:r w:rsidR="004C2173" w:rsidRPr="00BE72C4">
        <w:t xml:space="preserve">, however, has been internationally agreed upon and is therefore consistent </w:t>
      </w:r>
      <w:r w:rsidR="000C2D48">
        <w:t>across nations</w:t>
      </w:r>
      <w:r w:rsidR="004C2173" w:rsidRPr="00BE72C4">
        <w:t>.</w:t>
      </w:r>
    </w:p>
    <w:p w:rsidR="000C2D48" w:rsidRPr="000C2D48" w:rsidRDefault="000C2D48" w:rsidP="006D77B5">
      <w:r>
        <w:t xml:space="preserve">The international code is set out in </w:t>
      </w:r>
      <w:r>
        <w:rPr>
          <w:i/>
        </w:rPr>
        <w:t xml:space="preserve">The New International Manual of Braille Music Notation </w:t>
      </w:r>
      <w:r>
        <w:t xml:space="preserve">(1997) complied by Bettye </w:t>
      </w:r>
      <w:proofErr w:type="spellStart"/>
      <w:r>
        <w:t>Krolick</w:t>
      </w:r>
      <w:proofErr w:type="spellEnd"/>
      <w:r w:rsidR="007579B3">
        <w:t>.</w:t>
      </w:r>
    </w:p>
    <w:p w:rsidR="000C2D48" w:rsidRDefault="006D77B5" w:rsidP="006D77B5">
      <w:r w:rsidRPr="00BE72C4">
        <w:t>In most circumstances, Australia follows the formatting conventions of the U.K.</w:t>
      </w:r>
      <w:r w:rsidR="000C2D48">
        <w:t xml:space="preserve"> as found in </w:t>
      </w:r>
      <w:r w:rsidR="000C2D48">
        <w:rPr>
          <w:i/>
        </w:rPr>
        <w:t>The Braille Music Layout Manual</w:t>
      </w:r>
      <w:r w:rsidR="000C2D48">
        <w:t xml:space="preserve"> compiled and edited by Jane Ware.</w:t>
      </w:r>
    </w:p>
    <w:p w:rsidR="00C81F7A" w:rsidRPr="00BE72C4" w:rsidRDefault="00D530AC" w:rsidP="00C81F7A">
      <w:r>
        <w:t>This document outlines current formatting practices in Australia,</w:t>
      </w:r>
      <w:r w:rsidR="006D77B5" w:rsidRPr="00BE72C4">
        <w:t xml:space="preserve"> where </w:t>
      </w:r>
      <w:r>
        <w:t>they</w:t>
      </w:r>
      <w:r w:rsidR="006D77B5" w:rsidRPr="00BE72C4">
        <w:t xml:space="preserve"> </w:t>
      </w:r>
      <w:r w:rsidR="007579B3">
        <w:t xml:space="preserve">deviate from the </w:t>
      </w:r>
      <w:r w:rsidR="007579B3">
        <w:rPr>
          <w:i/>
        </w:rPr>
        <w:t>Braille Music Layout Manual.</w:t>
      </w:r>
      <w:r w:rsidR="007579B3" w:rsidRPr="00D530AC">
        <w:t xml:space="preserve"> </w:t>
      </w:r>
      <w:proofErr w:type="gramStart"/>
      <w:r>
        <w:t>Where possible reference is given to the relevant statements or examples in the Music Layout Manual.</w:t>
      </w:r>
      <w:proofErr w:type="gramEnd"/>
    </w:p>
    <w:p w:rsidR="006D77B5" w:rsidRPr="00BE72C4" w:rsidRDefault="006D77B5" w:rsidP="00AA0C39">
      <w:pPr>
        <w:pStyle w:val="Heading1"/>
      </w:pPr>
      <w:r w:rsidRPr="00BE72C4">
        <w:lastRenderedPageBreak/>
        <w:t>Aim</w:t>
      </w:r>
    </w:p>
    <w:p w:rsidR="003619DA" w:rsidRDefault="003619DA" w:rsidP="007008A7">
      <w:pPr>
        <w:rPr>
          <w:i/>
        </w:rPr>
      </w:pPr>
      <w:r w:rsidRPr="00BE72C4">
        <w:t xml:space="preserve">We recognize that </w:t>
      </w:r>
      <w:r w:rsidR="00D279D6" w:rsidRPr="00BE72C4">
        <w:t>individuals transcribing music may ponder over</w:t>
      </w:r>
      <w:r w:rsidR="00AA0C39">
        <w:t xml:space="preserve"> the</w:t>
      </w:r>
      <w:r w:rsidR="00D279D6" w:rsidRPr="00BE72C4">
        <w:t xml:space="preserve"> different ways of representing a music concept. </w:t>
      </w:r>
      <w:r w:rsidR="00D66E18" w:rsidRPr="00BE72C4">
        <w:t>Th</w:t>
      </w:r>
      <w:r w:rsidR="007579B3">
        <w:t>is</w:t>
      </w:r>
      <w:r w:rsidR="00D279D6" w:rsidRPr="00BE72C4">
        <w:t xml:space="preserve"> addendum strives to minimize ambiguities in relation to music transcription practices</w:t>
      </w:r>
      <w:r w:rsidR="00ED1F45" w:rsidRPr="00BE72C4">
        <w:t xml:space="preserve"> throughout Australia</w:t>
      </w:r>
      <w:r w:rsidR="00D66E18" w:rsidRPr="00BE72C4">
        <w:t xml:space="preserve"> </w:t>
      </w:r>
      <w:r w:rsidR="00515059" w:rsidRPr="00BE72C4">
        <w:t xml:space="preserve">as well as </w:t>
      </w:r>
      <w:r w:rsidR="00D66E18" w:rsidRPr="00BE72C4">
        <w:t>present</w:t>
      </w:r>
      <w:r w:rsidR="00515059" w:rsidRPr="00BE72C4">
        <w:t>ing</w:t>
      </w:r>
      <w:r w:rsidR="00D66E18" w:rsidRPr="00BE72C4">
        <w:t xml:space="preserve"> </w:t>
      </w:r>
      <w:r w:rsidR="00515059" w:rsidRPr="00BE72C4">
        <w:t xml:space="preserve">transcribers with a helpful reference to accompany the </w:t>
      </w:r>
      <w:r w:rsidR="00515059" w:rsidRPr="005E5B1A">
        <w:rPr>
          <w:i/>
        </w:rPr>
        <w:t>New International Manual of Braille Music</w:t>
      </w:r>
      <w:r w:rsidR="005E5B1A">
        <w:t xml:space="preserve"> and the </w:t>
      </w:r>
      <w:r w:rsidR="005E5B1A" w:rsidRPr="005E5B1A">
        <w:rPr>
          <w:i/>
        </w:rPr>
        <w:t>Braille Music Layout Manual.</w:t>
      </w:r>
    </w:p>
    <w:p w:rsidR="00E94942" w:rsidRDefault="00E94942" w:rsidP="00AA0C39">
      <w:pPr>
        <w:pStyle w:val="Heading1"/>
      </w:pPr>
      <w:r>
        <w:t>References</w:t>
      </w:r>
    </w:p>
    <w:p w:rsidR="00E94942" w:rsidRPr="005D1C0D" w:rsidRDefault="00E94942" w:rsidP="00E94942">
      <w:pPr>
        <w:pStyle w:val="ListBullet"/>
      </w:pPr>
      <w:r w:rsidRPr="005D1C0D">
        <w:rPr>
          <w:i/>
        </w:rPr>
        <w:t xml:space="preserve">The New International </w:t>
      </w:r>
      <w:r>
        <w:rPr>
          <w:i/>
        </w:rPr>
        <w:t xml:space="preserve">Manual </w:t>
      </w:r>
      <w:r w:rsidRPr="005D1C0D">
        <w:rPr>
          <w:i/>
        </w:rPr>
        <w:t>of Braille Music Notation</w:t>
      </w:r>
      <w:r>
        <w:t xml:space="preserve"> </w:t>
      </w:r>
      <w:proofErr w:type="gramStart"/>
      <w:r>
        <w:t>The</w:t>
      </w:r>
      <w:proofErr w:type="gramEnd"/>
      <w:r>
        <w:t xml:space="preserve"> Braille Music Subcommittee World Blind Union, compiled by Bettye </w:t>
      </w:r>
      <w:proofErr w:type="spellStart"/>
      <w:r>
        <w:t>Krolick</w:t>
      </w:r>
      <w:proofErr w:type="spellEnd"/>
      <w:r>
        <w:t xml:space="preserve"> (1997) </w:t>
      </w:r>
      <w:r w:rsidRPr="005D1C0D">
        <w:t>ISBN: 9090092692</w:t>
      </w:r>
      <w:r>
        <w:t xml:space="preserve">. Referred to as International Manual in this document. </w:t>
      </w:r>
    </w:p>
    <w:p w:rsidR="00E94942" w:rsidRDefault="00E94942" w:rsidP="00E94942">
      <w:pPr>
        <w:pStyle w:val="ListBullet"/>
      </w:pPr>
      <w:r w:rsidRPr="005D1C0D">
        <w:rPr>
          <w:i/>
        </w:rPr>
        <w:t>Braille Music Layout Manual</w:t>
      </w:r>
      <w:r>
        <w:t xml:space="preserve"> compiled and edited by Jane Ware (2002). ISBN 1858785561. Referred to as Music Layout Manual in this document.</w:t>
      </w:r>
    </w:p>
    <w:p w:rsidR="00E94942" w:rsidRDefault="00E94942" w:rsidP="00E94942">
      <w:r>
        <w:t xml:space="preserve">Two other documents which, whilst not official documents for Australia, </w:t>
      </w:r>
      <w:r w:rsidR="00EF353A">
        <w:t xml:space="preserve">can </w:t>
      </w:r>
      <w:r>
        <w:t>offer useful reference and examples are:</w:t>
      </w:r>
    </w:p>
    <w:p w:rsidR="00E94942" w:rsidRDefault="00E94942" w:rsidP="00E94942">
      <w:pPr>
        <w:pStyle w:val="ListBullet"/>
      </w:pPr>
      <w:r w:rsidRPr="00D530AC">
        <w:rPr>
          <w:i/>
        </w:rPr>
        <w:t>Braille Music Code 1997,</w:t>
      </w:r>
      <w:r>
        <w:t xml:space="preserve"> Developed by Braille Authority of North America. Referred to as BANA in this document.</w:t>
      </w:r>
    </w:p>
    <w:p w:rsidR="00E94942" w:rsidRDefault="00E94942" w:rsidP="00E94942">
      <w:pPr>
        <w:pStyle w:val="ListBullet"/>
      </w:pPr>
      <w:r w:rsidRPr="006C4248">
        <w:rPr>
          <w:i/>
        </w:rPr>
        <w:t>Introduction to Braille Music Transcription,</w:t>
      </w:r>
      <w:r>
        <w:t xml:space="preserve"> Second Edition, by Mary Turner De </w:t>
      </w:r>
      <w:proofErr w:type="spellStart"/>
      <w:r>
        <w:t>Garmo</w:t>
      </w:r>
      <w:proofErr w:type="spellEnd"/>
      <w:r>
        <w:t xml:space="preserve">. Referred to as De </w:t>
      </w:r>
      <w:proofErr w:type="spellStart"/>
      <w:r>
        <w:t>Garmo</w:t>
      </w:r>
      <w:proofErr w:type="spellEnd"/>
      <w:r>
        <w:t xml:space="preserve"> in this document.</w:t>
      </w:r>
    </w:p>
    <w:p w:rsidR="00556CBF" w:rsidRDefault="00556CBF" w:rsidP="00BE72C4">
      <w:pPr>
        <w:pStyle w:val="Heading1"/>
      </w:pPr>
      <w:r>
        <w:t>General Layout</w:t>
      </w:r>
    </w:p>
    <w:p w:rsidR="00DD25FD" w:rsidRDefault="00DD25FD" w:rsidP="00DD25FD">
      <w:pPr>
        <w:pStyle w:val="Heading2"/>
      </w:pPr>
      <w:r>
        <w:t>Navigation Line:</w:t>
      </w:r>
    </w:p>
    <w:p w:rsidR="00556CBF" w:rsidRDefault="00556CBF" w:rsidP="00273B8C">
      <w:r>
        <w:t xml:space="preserve">Australian braille formatting rules </w:t>
      </w:r>
      <w:r w:rsidR="00A972AA">
        <w:t>reserves</w:t>
      </w:r>
      <w:r>
        <w:t xml:space="preserve"> the first line of each braille page as the Navigation Line. The print page number is shown on the left and the braille page number on the right. </w:t>
      </w:r>
      <w:r w:rsidR="00A972AA">
        <w:t>The space b</w:t>
      </w:r>
      <w:r>
        <w:t>etween these numbers is reserved for a Running Header.</w:t>
      </w:r>
    </w:p>
    <w:p w:rsidR="000F4A72" w:rsidRDefault="000F4A72" w:rsidP="00E94942">
      <w:pPr>
        <w:pStyle w:val="Outline2"/>
      </w:pPr>
      <w:r>
        <w:t>This convention should be used for braille music in Australia.</w:t>
      </w:r>
    </w:p>
    <w:p w:rsidR="00E94942" w:rsidRPr="005F41DB" w:rsidRDefault="00E94942" w:rsidP="00DD25FD">
      <w:pPr>
        <w:pStyle w:val="Heading2"/>
      </w:pPr>
      <w:r w:rsidRPr="005F41DB">
        <w:t>P</w:t>
      </w:r>
      <w:r w:rsidR="000B4EF4">
        <w:t>rint Page Indicators:</w:t>
      </w:r>
    </w:p>
    <w:p w:rsidR="00E94942" w:rsidRDefault="00E94942" w:rsidP="00DD25FD">
      <w:pPr>
        <w:pStyle w:val="List"/>
      </w:pPr>
      <w:r w:rsidRPr="005F41DB">
        <w:rPr>
          <w:b/>
        </w:rPr>
        <w:t>Literary context:</w:t>
      </w:r>
      <w:r>
        <w:t xml:space="preserve"> </w:t>
      </w:r>
      <w:r w:rsidR="00556CBF">
        <w:t xml:space="preserve">In literary braille print page </w:t>
      </w:r>
      <w:r w:rsidR="000B4EF4">
        <w:t>indicators</w:t>
      </w:r>
      <w:r w:rsidR="00556CBF">
        <w:t xml:space="preserve"> are shown as a row of hyphens across a page leading to the </w:t>
      </w:r>
      <w:r w:rsidR="000B4EF4">
        <w:t xml:space="preserve">new </w:t>
      </w:r>
      <w:r w:rsidR="00556CBF">
        <w:t>print page</w:t>
      </w:r>
      <w:r w:rsidR="00A972AA">
        <w:t xml:space="preserve"> number</w:t>
      </w:r>
      <w:r w:rsidR="00556CBF">
        <w:t xml:space="preserve"> on the right.</w:t>
      </w:r>
      <w:r w:rsidR="007579B3">
        <w:t xml:space="preserve"> This method should be used where page turnovers occur outside of actual music notation.</w:t>
      </w:r>
    </w:p>
    <w:p w:rsidR="005F41DB" w:rsidRDefault="00E94942" w:rsidP="00DD25FD">
      <w:pPr>
        <w:pStyle w:val="List"/>
      </w:pPr>
      <w:r w:rsidRPr="005F41DB">
        <w:rPr>
          <w:b/>
        </w:rPr>
        <w:lastRenderedPageBreak/>
        <w:t>Music context:</w:t>
      </w:r>
      <w:r>
        <w:t xml:space="preserve"> </w:t>
      </w:r>
      <w:r w:rsidR="00290D5C">
        <w:t xml:space="preserve">The </w:t>
      </w:r>
      <w:r w:rsidR="000B4EF4">
        <w:t xml:space="preserve">print </w:t>
      </w:r>
      <w:r w:rsidR="00290D5C">
        <w:t>page indicator is dot 5, dot 25</w:t>
      </w:r>
      <w:r w:rsidR="00A972AA">
        <w:t xml:space="preserve"> as defined in the International Manual</w:t>
      </w:r>
      <w:r w:rsidR="000B4EF4">
        <w:t xml:space="preserve"> (Table 14)</w:t>
      </w:r>
      <w:r w:rsidR="005F41DB">
        <w:t xml:space="preserve">. </w:t>
      </w:r>
    </w:p>
    <w:p w:rsidR="005F41DB" w:rsidRDefault="005F41DB" w:rsidP="00DD25FD">
      <w:pPr>
        <w:pStyle w:val="List2"/>
      </w:pPr>
      <w:r w:rsidRPr="005F41DB">
        <w:rPr>
          <w:b/>
        </w:rPr>
        <w:t>Piano music:</w:t>
      </w:r>
      <w:r>
        <w:t xml:space="preserve"> Page turnovers are centred on the line.</w:t>
      </w:r>
    </w:p>
    <w:p w:rsidR="00A972AA" w:rsidRPr="00DD25FD" w:rsidRDefault="005F41DB" w:rsidP="00DD25FD">
      <w:pPr>
        <w:pStyle w:val="List2"/>
        <w:rPr>
          <w:b/>
        </w:rPr>
      </w:pPr>
      <w:r w:rsidRPr="00DD25FD">
        <w:rPr>
          <w:b/>
        </w:rPr>
        <w:t>Single line instrument:</w:t>
      </w:r>
    </w:p>
    <w:p w:rsidR="00A972AA" w:rsidRDefault="00A972AA" w:rsidP="00A972AA">
      <w:pPr>
        <w:pStyle w:val="List3"/>
      </w:pPr>
      <w:r>
        <w:t>Where the British method of showing line and bar numbers is used, a page turnover is centred on the line</w:t>
      </w:r>
      <w:r w:rsidR="002A3E2D">
        <w:t xml:space="preserve"> above the stated line and bar numbers.</w:t>
      </w:r>
    </w:p>
    <w:p w:rsidR="00A972AA" w:rsidRDefault="00A972AA" w:rsidP="00A972AA">
      <w:pPr>
        <w:pStyle w:val="List3"/>
      </w:pPr>
      <w:r>
        <w:t xml:space="preserve">Where line numbers are not </w:t>
      </w:r>
      <w:r w:rsidR="00D530AC">
        <w:t>in</w:t>
      </w:r>
      <w:r w:rsidR="000B4EF4">
        <w:t>cluded</w:t>
      </w:r>
      <w:r w:rsidR="00D530AC">
        <w:t xml:space="preserve"> and bar</w:t>
      </w:r>
      <w:r>
        <w:t xml:space="preserve"> numbers </w:t>
      </w:r>
      <w:r w:rsidR="00D530AC">
        <w:t>are positioned on</w:t>
      </w:r>
      <w:r>
        <w:t xml:space="preserve"> the left of each line, page turnovers are positioned to line up with the bar where</w:t>
      </w:r>
      <w:r w:rsidR="002A3E2D">
        <w:t xml:space="preserve"> the page </w:t>
      </w:r>
      <w:r>
        <w:t>turnover occurs.</w:t>
      </w:r>
    </w:p>
    <w:p w:rsidR="005F41DB" w:rsidRDefault="005F41DB" w:rsidP="00DD25FD">
      <w:pPr>
        <w:pStyle w:val="List2"/>
      </w:pPr>
      <w:r w:rsidRPr="005F41DB">
        <w:rPr>
          <w:b/>
        </w:rPr>
        <w:t>Vocal music:</w:t>
      </w:r>
      <w:r>
        <w:t xml:space="preserve"> A page turnover is positioned on a line between the lyrics and music, </w:t>
      </w:r>
      <w:r w:rsidR="00A972AA">
        <w:t>to line up with the bar where</w:t>
      </w:r>
      <w:r>
        <w:t xml:space="preserve"> the</w:t>
      </w:r>
      <w:r w:rsidR="002A3E2D">
        <w:t xml:space="preserve"> page</w:t>
      </w:r>
      <w:r>
        <w:t xml:space="preserve"> turnover occurs.</w:t>
      </w:r>
    </w:p>
    <w:p w:rsidR="00DD25FD" w:rsidRDefault="00DD25FD" w:rsidP="00DD25FD">
      <w:pPr>
        <w:pStyle w:val="Heading1"/>
      </w:pPr>
      <w:r>
        <w:t>General Principles</w:t>
      </w:r>
    </w:p>
    <w:p w:rsidR="00DD25FD" w:rsidRPr="00BE72C4" w:rsidRDefault="00DD25FD" w:rsidP="00DD25FD">
      <w:pPr>
        <w:pStyle w:val="Heading2"/>
      </w:pPr>
      <w:r>
        <w:t>Metronome Markings</w:t>
      </w:r>
    </w:p>
    <w:p w:rsidR="00DD25FD" w:rsidRDefault="00DD25FD" w:rsidP="00273B8C">
      <w:r>
        <w:t xml:space="preserve">The United Kingdom uses stem signs for metronome markings. Australia follows the </w:t>
      </w:r>
      <w:r w:rsidRPr="00BE72C4">
        <w:t>International Manual (1997)</w:t>
      </w:r>
      <w:r w:rsidR="000B4EF4">
        <w:t>, paragraph</w:t>
      </w:r>
      <w:r>
        <w:t xml:space="preserve"> 14-17.</w:t>
      </w:r>
    </w:p>
    <w:p w:rsidR="000B4EF4" w:rsidRDefault="00DD25FD" w:rsidP="00273B8C">
      <w:r>
        <w:t xml:space="preserve">This method uses an </w:t>
      </w:r>
      <w:proofErr w:type="spellStart"/>
      <w:r>
        <w:t>unspaced</w:t>
      </w:r>
      <w:proofErr w:type="spellEnd"/>
      <w:r>
        <w:t xml:space="preserve"> sequence of the note C, followed by dots 2356 as the equals sign, then the number of beats per minute.</w:t>
      </w:r>
    </w:p>
    <w:p w:rsidR="000B4EF4" w:rsidRDefault="00DD25FD" w:rsidP="00273B8C">
      <w:r>
        <w:t>Brackets around metronome marks in print are usually ignored.</w:t>
      </w:r>
    </w:p>
    <w:p w:rsidR="00DF02DA" w:rsidRDefault="000017A8" w:rsidP="00273B8C">
      <w:r>
        <w:t xml:space="preserve">A variety of examples </w:t>
      </w:r>
      <w:r w:rsidR="00DD25FD">
        <w:t xml:space="preserve">can be found in Example 8-8, De </w:t>
      </w:r>
      <w:proofErr w:type="spellStart"/>
      <w:r w:rsidR="00DD25FD">
        <w:t>Garmo</w:t>
      </w:r>
      <w:proofErr w:type="spellEnd"/>
      <w:r w:rsidR="00DF02DA">
        <w:t>.</w:t>
      </w:r>
    </w:p>
    <w:p w:rsidR="00B10103" w:rsidRDefault="00B10103" w:rsidP="00B10103">
      <w:pPr>
        <w:pStyle w:val="Heading2"/>
      </w:pPr>
      <w:r>
        <w:t>Octave signs</w:t>
      </w:r>
    </w:p>
    <w:p w:rsidR="00B10103" w:rsidRDefault="00B10103" w:rsidP="00273B8C">
      <w:r>
        <w:t>A new line of braille ALWAYS requires an octave sign whether a new bar or the continuation of a bar from the previous line.</w:t>
      </w:r>
    </w:p>
    <w:p w:rsidR="0086449A" w:rsidRPr="002A3E2D" w:rsidRDefault="0086449A" w:rsidP="0086449A">
      <w:pPr>
        <w:pStyle w:val="Heading2"/>
      </w:pPr>
      <w:r>
        <w:t>Music Code Switch</w:t>
      </w:r>
    </w:p>
    <w:p w:rsidR="0086449A" w:rsidRDefault="0086449A" w:rsidP="0086449A">
      <w:r>
        <w:t xml:space="preserve">The prefix for music (Table 14, International Manual) and the corresponding prefix for literary material have been endorsed as part of UEB. </w:t>
      </w:r>
      <w:r w:rsidR="00273B8C">
        <w:t>Refer to section 14.5 the Rules of Unified English Braille.</w:t>
      </w:r>
    </w:p>
    <w:p w:rsidR="0086449A" w:rsidRDefault="0086449A" w:rsidP="0086449A">
      <w:r w:rsidRPr="00BE72C4">
        <w:t xml:space="preserve">This sign may be omitted when it is evident from </w:t>
      </w:r>
      <w:r w:rsidR="00273B8C">
        <w:t>formatting</w:t>
      </w:r>
      <w:r w:rsidRPr="00BE72C4">
        <w:t xml:space="preserve"> whether music or literary code is used.</w:t>
      </w:r>
    </w:p>
    <w:p w:rsidR="0086449A" w:rsidRDefault="0086449A" w:rsidP="0086449A">
      <w:r>
        <w:lastRenderedPageBreak/>
        <w:t>The most common use is where music</w:t>
      </w:r>
      <w:r>
        <w:t xml:space="preserve"> braille</w:t>
      </w:r>
      <w:r>
        <w:t xml:space="preserve"> and literary</w:t>
      </w:r>
      <w:r>
        <w:t xml:space="preserve"> braille</w:t>
      </w:r>
      <w:r>
        <w:t xml:space="preserve"> alternate in the same line of text.</w:t>
      </w:r>
    </w:p>
    <w:p w:rsidR="0086449A" w:rsidRPr="00BE72C4" w:rsidRDefault="0086449A" w:rsidP="0086449A">
      <w:pPr>
        <w:pStyle w:val="Heading2"/>
      </w:pPr>
      <w:r>
        <w:t>Accidentals in Literary Context</w:t>
      </w:r>
    </w:p>
    <w:p w:rsidR="0086449A" w:rsidRPr="00B10103" w:rsidRDefault="00273B8C" w:rsidP="00273B8C">
      <w:r>
        <w:t>Unified English Braille has assigned braille symbols for the sharp, flat and natural sign when used in literary context. Refer to section 3.18 of the Rules of Unified English Braille.</w:t>
      </w:r>
    </w:p>
    <w:p w:rsidR="00BE72C4" w:rsidRPr="00BE72C4" w:rsidRDefault="00BE72C4" w:rsidP="00BE72C4">
      <w:pPr>
        <w:pStyle w:val="Heading1"/>
      </w:pPr>
      <w:r w:rsidRPr="00BE72C4">
        <w:t>Single Line Layout</w:t>
      </w:r>
    </w:p>
    <w:p w:rsidR="000017A8" w:rsidRDefault="000017A8" w:rsidP="00273B8C">
      <w:r>
        <w:t>The format described in the Music Layout Manual should in general be used for single line layout. The reference to both line and bar numbers is useful for both students and teachers.</w:t>
      </w:r>
    </w:p>
    <w:p w:rsidR="00AD0747" w:rsidRDefault="000017A8" w:rsidP="00273B8C">
      <w:r>
        <w:t xml:space="preserve">If line numbers are not required, usually for experienced musicians, then the music may be </w:t>
      </w:r>
      <w:proofErr w:type="spellStart"/>
      <w:proofErr w:type="gramStart"/>
      <w:r>
        <w:t>brailled</w:t>
      </w:r>
      <w:proofErr w:type="spellEnd"/>
      <w:proofErr w:type="gramEnd"/>
      <w:r>
        <w:t xml:space="preserve"> with</w:t>
      </w:r>
      <w:r w:rsidR="00AD0747">
        <w:t xml:space="preserve"> bar numbers</w:t>
      </w:r>
      <w:r>
        <w:t xml:space="preserve"> (no numeric indicator required)</w:t>
      </w:r>
      <w:r w:rsidR="00AD0747">
        <w:t xml:space="preserve"> on the left in a similar fashion to </w:t>
      </w:r>
      <w:r w:rsidR="007C4A97">
        <w:t>bar numbers shown</w:t>
      </w:r>
      <w:r w:rsidR="00AD0747">
        <w:t xml:space="preserve"> in the left hand of piano music.</w:t>
      </w:r>
    </w:p>
    <w:p w:rsidR="007C4A97" w:rsidRDefault="007C4A97" w:rsidP="00273B8C">
      <w:r>
        <w:t>The following notes are referenced to specific notes and examples in the Music Layout Manual.</w:t>
      </w:r>
    </w:p>
    <w:p w:rsidR="007C4A97" w:rsidRDefault="007C4A97" w:rsidP="007C4A97">
      <w:pPr>
        <w:pStyle w:val="Heading3"/>
      </w:pPr>
      <w:r>
        <w:t>Print page indicators</w:t>
      </w:r>
    </w:p>
    <w:p w:rsidR="007C4A97" w:rsidRDefault="007C4A97" w:rsidP="007C4A97">
      <w:pPr>
        <w:pStyle w:val="Heading3"/>
      </w:pPr>
      <w:proofErr w:type="gramStart"/>
      <w:r>
        <w:t>p1, note 1.</w:t>
      </w:r>
      <w:proofErr w:type="gramEnd"/>
    </w:p>
    <w:p w:rsidR="00AD0747" w:rsidRDefault="00AD0747" w:rsidP="00273B8C">
      <w:r>
        <w:t xml:space="preserve">See above note </w:t>
      </w:r>
      <w:r w:rsidR="007C4A97">
        <w:t xml:space="preserve">under General Layout </w:t>
      </w:r>
      <w:r>
        <w:t>regarding positioning of print page indicators.</w:t>
      </w:r>
    </w:p>
    <w:p w:rsidR="007C4A97" w:rsidRDefault="007C4A97" w:rsidP="00556CBF">
      <w:pPr>
        <w:pStyle w:val="Heading3"/>
      </w:pPr>
      <w:r>
        <w:t>Clef signs</w:t>
      </w:r>
    </w:p>
    <w:p w:rsidR="007C4A97" w:rsidRDefault="007C4A97" w:rsidP="00556CBF">
      <w:pPr>
        <w:pStyle w:val="Heading3"/>
      </w:pPr>
      <w:r>
        <w:t>p1, note 3</w:t>
      </w:r>
    </w:p>
    <w:p w:rsidR="00AD0747" w:rsidRDefault="002A3E2D" w:rsidP="00273B8C">
      <w:r>
        <w:t>Australia does not show clef signs. Octave signs are sufficient to give the relevant information.</w:t>
      </w:r>
    </w:p>
    <w:p w:rsidR="002A3E2D" w:rsidRDefault="002A3E2D" w:rsidP="00273B8C">
      <w:r>
        <w:t>Note</w:t>
      </w:r>
      <w:r w:rsidR="00DD25FD">
        <w:t>,</w:t>
      </w:r>
      <w:r>
        <w:t xml:space="preserve"> however</w:t>
      </w:r>
      <w:r w:rsidR="007C4A97">
        <w:t>,</w:t>
      </w:r>
      <w:r>
        <w:t xml:space="preserve"> it is appropriate for students to learn and understand</w:t>
      </w:r>
      <w:r w:rsidR="00DD25FD">
        <w:t xml:space="preserve"> the various clef signs and their </w:t>
      </w:r>
      <w:r>
        <w:t>range as part of their theory.</w:t>
      </w:r>
    </w:p>
    <w:p w:rsidR="007C4A97" w:rsidRDefault="007C4A97" w:rsidP="00556CBF">
      <w:pPr>
        <w:pStyle w:val="Heading3"/>
      </w:pPr>
      <w:r>
        <w:t>Octave signs</w:t>
      </w:r>
    </w:p>
    <w:p w:rsidR="002A3E2D" w:rsidRDefault="007C4A97" w:rsidP="00556CBF">
      <w:pPr>
        <w:pStyle w:val="Heading3"/>
      </w:pPr>
      <w:r>
        <w:t>p1, n</w:t>
      </w:r>
      <w:r w:rsidR="002A3E2D">
        <w:t>ote</w:t>
      </w:r>
      <w:r>
        <w:t>s</w:t>
      </w:r>
      <w:r w:rsidR="002A3E2D">
        <w:t xml:space="preserve"> 4</w:t>
      </w:r>
      <w:r>
        <w:t xml:space="preserve"> and 5</w:t>
      </w:r>
    </w:p>
    <w:p w:rsidR="002A3E2D" w:rsidRPr="002A3E2D" w:rsidRDefault="002A3E2D" w:rsidP="00273B8C">
      <w:r>
        <w:t>Australia places a new octave sign at the beginning of EVERY line of braille music, not just new print lines.</w:t>
      </w:r>
    </w:p>
    <w:p w:rsidR="002A3E2D" w:rsidRDefault="007C4A97" w:rsidP="00273B8C">
      <w:r>
        <w:t xml:space="preserve">Always </w:t>
      </w:r>
      <w:r w:rsidR="002A3E2D">
        <w:t>restate the octave at the beginning of the braille line if a bar is split across lines.</w:t>
      </w:r>
    </w:p>
    <w:p w:rsidR="007C4A97" w:rsidRDefault="007C4A97" w:rsidP="00556CBF">
      <w:pPr>
        <w:pStyle w:val="Heading3"/>
      </w:pPr>
      <w:r>
        <w:lastRenderedPageBreak/>
        <w:t>Reference letters or numbers</w:t>
      </w:r>
    </w:p>
    <w:p w:rsidR="002A3E2D" w:rsidRDefault="007C4A97" w:rsidP="00556CBF">
      <w:pPr>
        <w:pStyle w:val="Heading3"/>
      </w:pPr>
      <w:r>
        <w:t>p1, n</w:t>
      </w:r>
      <w:r w:rsidR="002A3E2D">
        <w:t>ote 7</w:t>
      </w:r>
    </w:p>
    <w:p w:rsidR="002A3E2D" w:rsidRDefault="002A3E2D" w:rsidP="00273B8C">
      <w:r>
        <w:t>Reference letters or numbers should be placed in music brackets (dots 2356) and p</w:t>
      </w:r>
      <w:r w:rsidR="007C4A97">
        <w:t>ositioned</w:t>
      </w:r>
      <w:r>
        <w:t xml:space="preserve"> above the bar to which they refer.</w:t>
      </w:r>
    </w:p>
    <w:p w:rsidR="00580752" w:rsidRDefault="00580752" w:rsidP="000F4A72">
      <w:pPr>
        <w:pStyle w:val="Heading1"/>
      </w:pPr>
      <w:r>
        <w:t>Bar-Over-Bar Layout</w:t>
      </w:r>
    </w:p>
    <w:p w:rsidR="00580752" w:rsidRPr="00580752" w:rsidRDefault="00580752" w:rsidP="00580752">
      <w:pPr>
        <w:pStyle w:val="Heading1"/>
      </w:pPr>
      <w:r>
        <w:t>(Piano Music)</w:t>
      </w:r>
    </w:p>
    <w:p w:rsidR="00B97A12" w:rsidRDefault="00D93747" w:rsidP="00B97A12">
      <w:pPr>
        <w:ind w:left="720"/>
      </w:pPr>
      <w:r w:rsidRPr="00BE72C4">
        <w:t>Australia adheres to UK formatting</w:t>
      </w:r>
      <w:r w:rsidR="00515059" w:rsidRPr="00BE72C4">
        <w:t xml:space="preserve"> with the following exceptions</w:t>
      </w:r>
      <w:r w:rsidR="00A026AE" w:rsidRPr="00BE72C4">
        <w:t>:</w:t>
      </w:r>
    </w:p>
    <w:p w:rsidR="00B97A12" w:rsidRDefault="00B97A12" w:rsidP="00B97A12">
      <w:pPr>
        <w:pStyle w:val="ListBullet"/>
      </w:pPr>
      <w:r>
        <w:t xml:space="preserve">Mark the beginning of </w:t>
      </w:r>
      <w:r w:rsidR="00467E82">
        <w:t>EVERY</w:t>
      </w:r>
      <w:r>
        <w:t xml:space="preserve"> bar with an octave mark.</w:t>
      </w:r>
    </w:p>
    <w:p w:rsidR="00D93747" w:rsidRPr="00BE72C4" w:rsidRDefault="00D93747" w:rsidP="00B97A12">
      <w:pPr>
        <w:pStyle w:val="ListBullet"/>
      </w:pPr>
      <w:r w:rsidRPr="00BE72C4">
        <w:t xml:space="preserve">Octave signs are inserted at </w:t>
      </w:r>
      <w:r w:rsidR="00476F99" w:rsidRPr="00BE72C4">
        <w:t xml:space="preserve">the </w:t>
      </w:r>
      <w:r w:rsidRPr="00BE72C4">
        <w:t>beginning of every line when music runs over.</w:t>
      </w:r>
    </w:p>
    <w:p w:rsidR="00B97A12" w:rsidRDefault="00B97A12" w:rsidP="00B97A12">
      <w:pPr>
        <w:pStyle w:val="ListBullet"/>
      </w:pPr>
      <w:r>
        <w:t>Ends of hairpin dynamics are always transcribed unless there is an obvious change of dynamic.</w:t>
      </w:r>
    </w:p>
    <w:p w:rsidR="0061331A" w:rsidRDefault="00B97A12" w:rsidP="00B97A12">
      <w:pPr>
        <w:pStyle w:val="ListBullet"/>
      </w:pPr>
      <w:r>
        <w:t>Left hand and right hand bars are aligned to the</w:t>
      </w:r>
      <w:r w:rsidR="0061331A">
        <w:t xml:space="preserve"> octave sign at the beginning of the bar.</w:t>
      </w:r>
    </w:p>
    <w:p w:rsidR="002212B9" w:rsidRDefault="00DF02DA" w:rsidP="00B97A12">
      <w:pPr>
        <w:pStyle w:val="ListBullet"/>
      </w:pPr>
      <w:r>
        <w:t xml:space="preserve">Use tracker dots (dot 3) where there are </w:t>
      </w:r>
      <w:r w:rsidR="002212B9">
        <w:t xml:space="preserve">five </w:t>
      </w:r>
      <w:r>
        <w:t xml:space="preserve">or more blank spaces in a musical line. </w:t>
      </w:r>
      <w:r w:rsidR="002212B9">
        <w:t>This allows for at least three tracker dots preceded and followed by a space.</w:t>
      </w:r>
    </w:p>
    <w:p w:rsidR="007C4A97" w:rsidRDefault="007C4A97" w:rsidP="00C9107B">
      <w:pPr>
        <w:pStyle w:val="Heading3"/>
      </w:pPr>
      <w:r>
        <w:t>Expressions on free line</w:t>
      </w:r>
    </w:p>
    <w:p w:rsidR="00D93747" w:rsidRPr="00BE72C4" w:rsidRDefault="00071FF1" w:rsidP="00C9107B">
      <w:pPr>
        <w:pStyle w:val="Heading3"/>
      </w:pPr>
      <w:r w:rsidRPr="00BE72C4">
        <w:t>p</w:t>
      </w:r>
      <w:r w:rsidR="00D93747" w:rsidRPr="00BE72C4">
        <w:t>18</w:t>
      </w:r>
      <w:r w:rsidR="007C4A97">
        <w:t>, note 10</w:t>
      </w:r>
      <w:r w:rsidR="00255A22">
        <w:t xml:space="preserve"> </w:t>
      </w:r>
      <w:r w:rsidR="007C4A97">
        <w:t>(e)</w:t>
      </w:r>
    </w:p>
    <w:p w:rsidR="00D93747" w:rsidRPr="00BE72C4" w:rsidRDefault="00D93747" w:rsidP="00273B8C">
      <w:r w:rsidRPr="00BE72C4">
        <w:t xml:space="preserve">Australia uses </w:t>
      </w:r>
      <w:r w:rsidR="00071FF1" w:rsidRPr="00BE72C4">
        <w:t xml:space="preserve">music </w:t>
      </w:r>
      <w:r w:rsidRPr="00BE72C4">
        <w:t>brackets (</w:t>
      </w:r>
      <w:r w:rsidR="00071FF1" w:rsidRPr="00BE72C4">
        <w:t xml:space="preserve">dots </w:t>
      </w:r>
      <w:r w:rsidRPr="00BE72C4">
        <w:t xml:space="preserve">2356) </w:t>
      </w:r>
      <w:r w:rsidR="00071FF1" w:rsidRPr="00BE72C4">
        <w:t>to indicate expression and rehearsal/bar numbers</w:t>
      </w:r>
      <w:r w:rsidR="007B12D0">
        <w:t xml:space="preserve"> when written above the line of music</w:t>
      </w:r>
      <w:r w:rsidR="00C9107B" w:rsidRPr="00BE72C4">
        <w:t>.</w:t>
      </w:r>
      <w:r w:rsidRPr="00BE72C4">
        <w:t xml:space="preserve"> </w:t>
      </w:r>
      <w:r w:rsidR="00C9107B" w:rsidRPr="00BE72C4">
        <w:t xml:space="preserve">This deviates from the </w:t>
      </w:r>
      <w:r w:rsidRPr="00BE72C4">
        <w:t xml:space="preserve">UK convention </w:t>
      </w:r>
      <w:r w:rsidR="00C9107B" w:rsidRPr="00BE72C4">
        <w:t>of using</w:t>
      </w:r>
      <w:r w:rsidRPr="00BE72C4">
        <w:t xml:space="preserve"> </w:t>
      </w:r>
      <w:r w:rsidR="00C9107B" w:rsidRPr="00BE72C4">
        <w:t>dots 345</w:t>
      </w:r>
      <w:r w:rsidRPr="00BE72C4">
        <w:t xml:space="preserve"> at the beginning and end of </w:t>
      </w:r>
      <w:r w:rsidR="00071FF1" w:rsidRPr="00BE72C4">
        <w:t xml:space="preserve">expression and rehearsal markings </w:t>
      </w:r>
      <w:r w:rsidRPr="00BE72C4">
        <w:t>above the music line.</w:t>
      </w:r>
      <w:r w:rsidR="00467E82">
        <w:t xml:space="preserve"> Note that expressions written within the line of music require the dot 345 word indicator.</w:t>
      </w:r>
    </w:p>
    <w:p w:rsidR="00DF02DA" w:rsidRDefault="00DF02DA" w:rsidP="00C377F9">
      <w:pPr>
        <w:pStyle w:val="Heading3"/>
      </w:pPr>
      <w:r>
        <w:t>Order of dynamics and expressions</w:t>
      </w:r>
    </w:p>
    <w:p w:rsidR="00DF02DA" w:rsidRDefault="00DF02DA" w:rsidP="00C377F9">
      <w:pPr>
        <w:pStyle w:val="Heading3"/>
      </w:pPr>
      <w:r>
        <w:t>p21, n</w:t>
      </w:r>
      <w:r w:rsidR="00814814">
        <w:t xml:space="preserve">ote (f), </w:t>
      </w:r>
      <w:r w:rsidR="00BE72C4" w:rsidRPr="00BE72C4">
        <w:t>p</w:t>
      </w:r>
      <w:r w:rsidR="00A505C7" w:rsidRPr="00BE72C4">
        <w:t>p</w:t>
      </w:r>
      <w:r w:rsidR="00D93747" w:rsidRPr="00BE72C4">
        <w:t>21</w:t>
      </w:r>
    </w:p>
    <w:p w:rsidR="00D93747" w:rsidRPr="00BE72C4" w:rsidRDefault="00D93747" w:rsidP="00273B8C">
      <w:r w:rsidRPr="00BE72C4">
        <w:t xml:space="preserve">Australia places the word first and dynamic second, </w:t>
      </w:r>
      <w:r w:rsidR="00C377F9" w:rsidRPr="00BE72C4">
        <w:t>e.g.</w:t>
      </w:r>
      <w:r w:rsidRPr="00BE72C4">
        <w:t xml:space="preserve"> "legato p."</w:t>
      </w:r>
      <w:r w:rsidR="00814814">
        <w:t xml:space="preserve"> No space is left between the expressions. </w:t>
      </w:r>
      <w:proofErr w:type="spellStart"/>
      <w:proofErr w:type="gramStart"/>
      <w:r w:rsidR="00814814">
        <w:t>eg</w:t>
      </w:r>
      <w:proofErr w:type="spellEnd"/>
      <w:proofErr w:type="gramEnd"/>
      <w:r w:rsidR="00814814">
        <w:t xml:space="preserve">. </w:t>
      </w:r>
      <w:proofErr w:type="gramStart"/>
      <w:r w:rsidR="00814814" w:rsidRPr="00814814">
        <w:rPr>
          <w:rStyle w:val="SimBraille"/>
        </w:rPr>
        <w:t>.=</w:t>
      </w:r>
      <w:proofErr w:type="gramEnd"/>
      <w:r w:rsidR="00814814">
        <w:rPr>
          <w:rStyle w:val="SimBraille"/>
        </w:rPr>
        <w:t>&gt;legato&gt;p'</w:t>
      </w:r>
    </w:p>
    <w:p w:rsidR="00814814" w:rsidRDefault="00A505C7" w:rsidP="00C377F9">
      <w:pPr>
        <w:pStyle w:val="Heading3"/>
      </w:pPr>
      <w:proofErr w:type="gramStart"/>
      <w:r w:rsidRPr="00BE72C4">
        <w:lastRenderedPageBreak/>
        <w:t>p</w:t>
      </w:r>
      <w:r w:rsidR="00C377F9" w:rsidRPr="00BE72C4">
        <w:t>22</w:t>
      </w:r>
      <w:r w:rsidR="00DF02DA">
        <w:t>,</w:t>
      </w:r>
      <w:r w:rsidR="00C377F9" w:rsidRPr="00BE72C4">
        <w:t xml:space="preserve"> </w:t>
      </w:r>
      <w:r w:rsidR="00814814">
        <w:t>(b) Example.</w:t>
      </w:r>
      <w:proofErr w:type="gramEnd"/>
    </w:p>
    <w:p w:rsidR="00814814" w:rsidRDefault="00814814" w:rsidP="00273B8C">
      <w:r>
        <w:t xml:space="preserve">This example should be </w:t>
      </w:r>
      <w:proofErr w:type="spellStart"/>
      <w:proofErr w:type="gramStart"/>
      <w:r>
        <w:t>brailled</w:t>
      </w:r>
      <w:proofErr w:type="spellEnd"/>
      <w:proofErr w:type="gramEnd"/>
      <w:r>
        <w:t xml:space="preserve"> as "dolce p." </w:t>
      </w:r>
      <w:r w:rsidR="00AA7327">
        <w:t xml:space="preserve">These are considered two separate expressions and so should be </w:t>
      </w:r>
      <w:proofErr w:type="spellStart"/>
      <w:proofErr w:type="gramStart"/>
      <w:r w:rsidR="00AA7327">
        <w:t>brailled</w:t>
      </w:r>
      <w:proofErr w:type="spellEnd"/>
      <w:proofErr w:type="gramEnd"/>
      <w:r w:rsidR="00AA7327">
        <w:t xml:space="preserve"> as shown in the above example.</w:t>
      </w:r>
    </w:p>
    <w:p w:rsidR="00AA7327" w:rsidRDefault="00AA7327" w:rsidP="00273B8C">
      <w:r>
        <w:t xml:space="preserve">Note that in the example the octave mark in the right hand lines up with the rest at the beginning of the bar in the left hand. In Australia the left hand would be </w:t>
      </w:r>
      <w:proofErr w:type="spellStart"/>
      <w:r>
        <w:t>brailled</w:t>
      </w:r>
      <w:proofErr w:type="spellEnd"/>
      <w:r>
        <w:t xml:space="preserve"> one cell to the left to line up the octave marks.</w:t>
      </w:r>
    </w:p>
    <w:p w:rsidR="00DF02DA" w:rsidRDefault="00DF02DA" w:rsidP="00DF02DA">
      <w:pPr>
        <w:pStyle w:val="Heading3"/>
      </w:pPr>
      <w:r>
        <w:t>Half pedal marking</w:t>
      </w:r>
    </w:p>
    <w:p w:rsidR="00DF02DA" w:rsidRDefault="00DF02DA" w:rsidP="00DF02DA">
      <w:pPr>
        <w:pStyle w:val="Heading3"/>
      </w:pPr>
      <w:r>
        <w:t>p31, note 14</w:t>
      </w:r>
    </w:p>
    <w:p w:rsidR="00DF02DA" w:rsidRPr="00BE72C4" w:rsidRDefault="00DF02DA" w:rsidP="00273B8C">
      <w:r w:rsidRPr="00BE72C4">
        <w:t>Half pedal marking: Australia uses dots 5, 126</w:t>
      </w:r>
      <w:r>
        <w:t>, 14 as per the International Manual Table 15A</w:t>
      </w:r>
      <w:r w:rsidRPr="00BE72C4">
        <w:t xml:space="preserve"> whereas UK uses dots 16, 126</w:t>
      </w:r>
      <w:r>
        <w:t>, 14.</w:t>
      </w:r>
    </w:p>
    <w:p w:rsidR="00D93747" w:rsidRPr="00BE72C4" w:rsidRDefault="003F4315" w:rsidP="003F4315">
      <w:pPr>
        <w:pStyle w:val="Heading3"/>
      </w:pPr>
      <w:r w:rsidRPr="00BE72C4">
        <w:t>Tracker dots continued</w:t>
      </w:r>
    </w:p>
    <w:p w:rsidR="00A9051C" w:rsidRDefault="00A9051C" w:rsidP="00A9051C">
      <w:pPr>
        <w:pStyle w:val="Heading3"/>
      </w:pPr>
      <w:r w:rsidRPr="00BE72C4">
        <w:t xml:space="preserve">p23: </w:t>
      </w:r>
      <w:r>
        <w:t>note 11 (a) and (b)</w:t>
      </w:r>
    </w:p>
    <w:p w:rsidR="00D93747" w:rsidRPr="00BE72C4" w:rsidRDefault="00A505C7" w:rsidP="00273B8C">
      <w:r w:rsidRPr="00BE72C4">
        <w:t>When tracker dots continue over a bar</w:t>
      </w:r>
      <w:r w:rsidR="00111D08" w:rsidRPr="00BE72C4">
        <w:t xml:space="preserve"> </w:t>
      </w:r>
      <w:r w:rsidRPr="00BE72C4">
        <w:t>line in the alternate hand, no gap is necessary to indicate the bar line.</w:t>
      </w:r>
    </w:p>
    <w:p w:rsidR="00D93747" w:rsidRPr="00BE72C4" w:rsidRDefault="003F4315" w:rsidP="003F4315">
      <w:pPr>
        <w:pStyle w:val="Heading3"/>
      </w:pPr>
      <w:r w:rsidRPr="00BE72C4">
        <w:t>Leaving room for signs of expression</w:t>
      </w:r>
    </w:p>
    <w:p w:rsidR="00A9051C" w:rsidRDefault="00A9051C" w:rsidP="00A9051C">
      <w:pPr>
        <w:pStyle w:val="Heading3"/>
      </w:pPr>
      <w:r>
        <w:t>p24</w:t>
      </w:r>
    </w:p>
    <w:p w:rsidR="00D93747" w:rsidRPr="00BE72C4" w:rsidRDefault="00A505C7" w:rsidP="00273B8C">
      <w:r w:rsidRPr="00BE72C4">
        <w:t xml:space="preserve">When one hand begins with </w:t>
      </w:r>
      <w:r w:rsidR="00D93747" w:rsidRPr="00BE72C4">
        <w:t>a phrase or dynamic mark, bla</w:t>
      </w:r>
      <w:r w:rsidR="003F4315" w:rsidRPr="00BE72C4">
        <w:t>n</w:t>
      </w:r>
      <w:r w:rsidR="00D93747" w:rsidRPr="00BE72C4">
        <w:t xml:space="preserve">k cells </w:t>
      </w:r>
      <w:r w:rsidRPr="00BE72C4">
        <w:t>are left</w:t>
      </w:r>
      <w:r w:rsidR="00A9051C">
        <w:t xml:space="preserve"> following the hand sign</w:t>
      </w:r>
      <w:r w:rsidRPr="00BE72C4">
        <w:t xml:space="preserve"> </w:t>
      </w:r>
      <w:r w:rsidR="00D93747" w:rsidRPr="00BE72C4">
        <w:t xml:space="preserve">in the </w:t>
      </w:r>
      <w:r w:rsidRPr="00BE72C4">
        <w:t xml:space="preserve">alternate </w:t>
      </w:r>
      <w:r w:rsidR="00D93747" w:rsidRPr="00BE72C4">
        <w:t xml:space="preserve">hand </w:t>
      </w:r>
      <w:r w:rsidRPr="00BE72C4">
        <w:t>to ensure the octave signs align.</w:t>
      </w:r>
    </w:p>
    <w:p w:rsidR="00A9051C" w:rsidRDefault="00A9051C" w:rsidP="00CB31DE">
      <w:pPr>
        <w:pStyle w:val="Heading3"/>
      </w:pPr>
      <w:r>
        <w:t>Alternating hands</w:t>
      </w:r>
    </w:p>
    <w:p w:rsidR="00D93747" w:rsidRPr="00BE72C4" w:rsidRDefault="00F70353" w:rsidP="00CB31DE">
      <w:pPr>
        <w:pStyle w:val="Heading3"/>
      </w:pPr>
      <w:r w:rsidRPr="00BE72C4">
        <w:t>p</w:t>
      </w:r>
      <w:r w:rsidR="00350AD6" w:rsidRPr="00BE72C4">
        <w:t>25</w:t>
      </w:r>
      <w:r w:rsidR="00006019">
        <w:t>, Note 12</w:t>
      </w:r>
    </w:p>
    <w:p w:rsidR="00D93747" w:rsidRPr="00BE72C4" w:rsidRDefault="00D93747" w:rsidP="00273B8C">
      <w:r w:rsidRPr="00BE72C4">
        <w:t xml:space="preserve">When hands alternate, Australia uses hand signs </w:t>
      </w:r>
      <w:r w:rsidR="00F70353" w:rsidRPr="00BE72C4">
        <w:t xml:space="preserve">(right hand: dots 46, 345; </w:t>
      </w:r>
      <w:r w:rsidR="00006019">
        <w:t>l</w:t>
      </w:r>
      <w:r w:rsidR="00F70353" w:rsidRPr="00BE72C4">
        <w:t xml:space="preserve">eft hand: dots 456, 345) </w:t>
      </w:r>
      <w:r w:rsidRPr="00BE72C4">
        <w:t xml:space="preserve">rather than </w:t>
      </w:r>
      <w:r w:rsidR="00F70353" w:rsidRPr="00BE72C4">
        <w:t>“</w:t>
      </w:r>
      <w:proofErr w:type="spellStart"/>
      <w:r w:rsidRPr="00BE72C4">
        <w:t>r.h</w:t>
      </w:r>
      <w:proofErr w:type="spellEnd"/>
      <w:r w:rsidRPr="00BE72C4">
        <w:t>.</w:t>
      </w:r>
      <w:r w:rsidR="00F70353" w:rsidRPr="00BE72C4">
        <w:t>”</w:t>
      </w:r>
      <w:r w:rsidRPr="00BE72C4">
        <w:t xml:space="preserve"> and </w:t>
      </w:r>
      <w:r w:rsidR="00F70353" w:rsidRPr="00BE72C4">
        <w:t>“</w:t>
      </w:r>
      <w:proofErr w:type="spellStart"/>
      <w:r w:rsidRPr="00BE72C4">
        <w:t>l.h</w:t>
      </w:r>
      <w:proofErr w:type="spellEnd"/>
      <w:r w:rsidRPr="00BE72C4">
        <w:t>.</w:t>
      </w:r>
      <w:r w:rsidR="00F70353" w:rsidRPr="00BE72C4">
        <w:t>”</w:t>
      </w:r>
    </w:p>
    <w:p w:rsidR="00006019" w:rsidRDefault="00006019" w:rsidP="00CB31DE">
      <w:pPr>
        <w:pStyle w:val="Heading3"/>
      </w:pPr>
      <w:proofErr w:type="gramStart"/>
      <w:r>
        <w:t>Leaving room for pedal markings.</w:t>
      </w:r>
      <w:proofErr w:type="gramEnd"/>
    </w:p>
    <w:p w:rsidR="00D93747" w:rsidRPr="00BE72C4" w:rsidRDefault="00F70353" w:rsidP="00CB31DE">
      <w:pPr>
        <w:pStyle w:val="Heading3"/>
      </w:pPr>
      <w:r w:rsidRPr="00BE72C4">
        <w:t>p</w:t>
      </w:r>
      <w:r w:rsidR="008D41E1" w:rsidRPr="00BE72C4">
        <w:t>26</w:t>
      </w:r>
    </w:p>
    <w:p w:rsidR="00613FC9" w:rsidRPr="00BE72C4" w:rsidRDefault="00F70353" w:rsidP="00273B8C">
      <w:r w:rsidRPr="00BE72C4">
        <w:t xml:space="preserve">Blank cells are left </w:t>
      </w:r>
      <w:r w:rsidR="00D93747" w:rsidRPr="00BE72C4">
        <w:t xml:space="preserve">in the right </w:t>
      </w:r>
      <w:r w:rsidR="00CB31DE" w:rsidRPr="00BE72C4">
        <w:t xml:space="preserve">hand </w:t>
      </w:r>
      <w:r w:rsidR="00F53777" w:rsidRPr="00BE72C4">
        <w:t xml:space="preserve">so that </w:t>
      </w:r>
      <w:r w:rsidR="00613FC9" w:rsidRPr="00BE72C4">
        <w:t xml:space="preserve">the pedal mark </w:t>
      </w:r>
      <w:r w:rsidR="00F53777" w:rsidRPr="00BE72C4">
        <w:t xml:space="preserve">in the left hand </w:t>
      </w:r>
      <w:r w:rsidR="00613FC9" w:rsidRPr="00BE72C4">
        <w:t xml:space="preserve">appears first, followed by </w:t>
      </w:r>
      <w:r w:rsidR="00F53777" w:rsidRPr="00BE72C4">
        <w:t xml:space="preserve">octave signs that </w:t>
      </w:r>
      <w:r w:rsidR="00613FC9" w:rsidRPr="00BE72C4">
        <w:t>align in both hands.</w:t>
      </w:r>
      <w:r w:rsidR="00A026AE" w:rsidRPr="00BE72C4">
        <w:t xml:space="preserve"> Note that signs of expression or dynamics in the right hand may be aligned with the pedal mark in the left.</w:t>
      </w:r>
    </w:p>
    <w:p w:rsidR="00D93747" w:rsidRPr="00BE72C4" w:rsidRDefault="00CB31DE" w:rsidP="00CB31DE">
      <w:pPr>
        <w:pStyle w:val="Heading3"/>
      </w:pPr>
      <w:r w:rsidRPr="00BE72C4">
        <w:lastRenderedPageBreak/>
        <w:t>Segno Sign</w:t>
      </w:r>
      <w:r w:rsidR="00F24D0C" w:rsidRPr="00BE72C4">
        <w:t xml:space="preserve"> (dots 346)</w:t>
      </w:r>
    </w:p>
    <w:p w:rsidR="00006019" w:rsidRDefault="00006019" w:rsidP="00006019">
      <w:pPr>
        <w:pStyle w:val="Heading3"/>
      </w:pPr>
      <w:r>
        <w:t>p29</w:t>
      </w:r>
    </w:p>
    <w:p w:rsidR="00D93747" w:rsidRPr="00BE72C4" w:rsidRDefault="00CB31DE" w:rsidP="00273B8C">
      <w:r w:rsidRPr="00BE72C4">
        <w:t xml:space="preserve">The </w:t>
      </w:r>
      <w:r w:rsidR="00D93747" w:rsidRPr="00BE72C4">
        <w:t xml:space="preserve">UK </w:t>
      </w:r>
      <w:r w:rsidRPr="00BE72C4">
        <w:t>place</w:t>
      </w:r>
      <w:r w:rsidR="0015088F" w:rsidRPr="00BE72C4">
        <w:t>s</w:t>
      </w:r>
      <w:r w:rsidRPr="00BE72C4">
        <w:t xml:space="preserve"> </w:t>
      </w:r>
      <w:r w:rsidR="00D93747" w:rsidRPr="00BE72C4">
        <w:t xml:space="preserve">this </w:t>
      </w:r>
      <w:r w:rsidRPr="00BE72C4">
        <w:t xml:space="preserve">mark </w:t>
      </w:r>
      <w:r w:rsidR="00D93747" w:rsidRPr="00BE72C4">
        <w:t xml:space="preserve">in both hands. Australia places it in </w:t>
      </w:r>
      <w:r w:rsidR="00F53777" w:rsidRPr="00BE72C4">
        <w:t xml:space="preserve">the right hand </w:t>
      </w:r>
      <w:r w:rsidR="00D93747" w:rsidRPr="00BE72C4">
        <w:t xml:space="preserve">and </w:t>
      </w:r>
      <w:r w:rsidR="00F24D0C" w:rsidRPr="00BE72C4">
        <w:t xml:space="preserve">uses either blank cells </w:t>
      </w:r>
      <w:r w:rsidR="00D93747" w:rsidRPr="00BE72C4">
        <w:t xml:space="preserve">or tracker dots in the </w:t>
      </w:r>
      <w:r w:rsidR="00F24D0C" w:rsidRPr="00BE72C4">
        <w:t>left</w:t>
      </w:r>
      <w:r w:rsidR="00F53777" w:rsidRPr="00BE72C4">
        <w:t xml:space="preserve"> </w:t>
      </w:r>
      <w:r w:rsidR="00D80FE7" w:rsidRPr="00BE72C4">
        <w:t>hand dependent</w:t>
      </w:r>
      <w:r w:rsidR="00F53777" w:rsidRPr="00BE72C4">
        <w:t xml:space="preserve"> on the number of cells</w:t>
      </w:r>
      <w:r w:rsidR="005E1B72" w:rsidRPr="00BE72C4">
        <w:t xml:space="preserve"> required</w:t>
      </w:r>
      <w:r w:rsidR="00D93747" w:rsidRPr="00BE72C4">
        <w:t>.</w:t>
      </w:r>
    </w:p>
    <w:p w:rsidR="00D93747" w:rsidRDefault="00D93747" w:rsidP="007E7C75">
      <w:pPr>
        <w:pStyle w:val="Heading1"/>
      </w:pPr>
      <w:proofErr w:type="gramStart"/>
      <w:r w:rsidRPr="00BE72C4">
        <w:t>Words and Voice Layout</w:t>
      </w:r>
      <w:r w:rsidR="007E7C75">
        <w:br/>
      </w:r>
      <w:r w:rsidRPr="00BE72C4">
        <w:t>for one or two languages.</w:t>
      </w:r>
      <w:proofErr w:type="gramEnd"/>
    </w:p>
    <w:p w:rsidR="00B10103" w:rsidRDefault="00B10103" w:rsidP="00B10103">
      <w:pPr>
        <w:pStyle w:val="Heading2"/>
      </w:pPr>
      <w:r>
        <w:t>Lyrics</w:t>
      </w:r>
    </w:p>
    <w:p w:rsidR="00C3739B" w:rsidRDefault="00C3739B" w:rsidP="00273B8C">
      <w:r>
        <w:t xml:space="preserve">Note that the Braille Music Layout Manual was not written using UEB. In general use UEB for English lyrics. </w:t>
      </w:r>
      <w:r w:rsidR="007E7C75">
        <w:t>However, l</w:t>
      </w:r>
      <w:r>
        <w:t xml:space="preserve">yrics when part of musical notation are considered </w:t>
      </w:r>
      <w:r w:rsidR="007E7C75">
        <w:t>to be</w:t>
      </w:r>
      <w:r>
        <w:t xml:space="preserve"> musical notation so the following adaptations </w:t>
      </w:r>
      <w:r w:rsidR="007E7C75">
        <w:t>may</w:t>
      </w:r>
      <w:r>
        <w:t xml:space="preserve"> be made.</w:t>
      </w:r>
    </w:p>
    <w:p w:rsidR="00C3739B" w:rsidRDefault="00C3739B" w:rsidP="00C3739B">
      <w:pPr>
        <w:pStyle w:val="ListBullet"/>
      </w:pPr>
      <w:r>
        <w:t>Braille music brackets (dots 2356) should be used where required. This saves valuable space</w:t>
      </w:r>
      <w:r w:rsidR="007E7C75">
        <w:t>.</w:t>
      </w:r>
    </w:p>
    <w:p w:rsidR="007E7C75" w:rsidRDefault="00C3739B" w:rsidP="00C3739B">
      <w:pPr>
        <w:pStyle w:val="ListBullet"/>
      </w:pPr>
      <w:r>
        <w:t xml:space="preserve">Do not use the "in" contraction at the beginning of a word </w:t>
      </w:r>
      <w:r w:rsidR="007E7C75">
        <w:t>where it could be confused with the vocal repeat indicator. For example do not use the "in" contraction for "incomparable" where it may be confused with repeating the word "comparable". Similarly do not use the "in" contraction following the vocal repeat indicator as this could be confused with a double repeat indicator.</w:t>
      </w:r>
    </w:p>
    <w:p w:rsidR="007E7C75" w:rsidRDefault="007E7C75" w:rsidP="005E1B72">
      <w:pPr>
        <w:pStyle w:val="Heading3"/>
      </w:pPr>
      <w:r>
        <w:t>Translation</w:t>
      </w:r>
    </w:p>
    <w:p w:rsidR="007E7C75" w:rsidRDefault="005E1B72" w:rsidP="005E1B72">
      <w:pPr>
        <w:pStyle w:val="Heading3"/>
      </w:pPr>
      <w:r w:rsidRPr="00BE72C4">
        <w:t>p</w:t>
      </w:r>
      <w:r w:rsidR="00D93747" w:rsidRPr="00BE72C4">
        <w:t>81</w:t>
      </w:r>
      <w:r w:rsidR="00B10103">
        <w:t>, note 1</w:t>
      </w:r>
    </w:p>
    <w:p w:rsidR="00B10103" w:rsidRDefault="00C3739B" w:rsidP="00273B8C">
      <w:r>
        <w:t xml:space="preserve">Australia </w:t>
      </w:r>
      <w:proofErr w:type="spellStart"/>
      <w:r>
        <w:t>brailles</w:t>
      </w:r>
      <w:proofErr w:type="spellEnd"/>
      <w:r>
        <w:t xml:space="preserve"> the main language with the melody, and places the translation at the end of the piece rather than below the music line.</w:t>
      </w:r>
    </w:p>
    <w:p w:rsidR="00B10103" w:rsidRDefault="00B10103" w:rsidP="008A0AD1">
      <w:pPr>
        <w:pStyle w:val="Heading3"/>
      </w:pPr>
      <w:r>
        <w:t>Accents</w:t>
      </w:r>
    </w:p>
    <w:p w:rsidR="00D93747" w:rsidRPr="00BE72C4" w:rsidRDefault="00CB31DE" w:rsidP="00273B8C">
      <w:r w:rsidRPr="00BE72C4">
        <w:t xml:space="preserve">When transcribing in a foreign language, </w:t>
      </w:r>
      <w:r w:rsidR="00C3739B">
        <w:t>the braille is uncontracted</w:t>
      </w:r>
      <w:r w:rsidR="00B10103">
        <w:t xml:space="preserve"> using</w:t>
      </w:r>
      <w:r w:rsidR="00C3739B">
        <w:t xml:space="preserve"> accents</w:t>
      </w:r>
      <w:r w:rsidR="00B10103">
        <w:t xml:space="preserve"> of the</w:t>
      </w:r>
      <w:r w:rsidR="00C3739B">
        <w:t xml:space="preserve"> </w:t>
      </w:r>
      <w:r w:rsidR="00D93747" w:rsidRPr="00BE72C4">
        <w:t>language being transcribed</w:t>
      </w:r>
      <w:r w:rsidR="00C3739B">
        <w:t xml:space="preserve">, </w:t>
      </w:r>
      <w:r w:rsidRPr="00BE72C4">
        <w:t xml:space="preserve">rather than the accents </w:t>
      </w:r>
      <w:r w:rsidR="00D665FA" w:rsidRPr="00BE72C4">
        <w:t xml:space="preserve">of </w:t>
      </w:r>
      <w:r w:rsidRPr="00BE72C4">
        <w:t>Unified English Braille</w:t>
      </w:r>
      <w:r w:rsidR="00D93747" w:rsidRPr="00BE72C4">
        <w:t>.</w:t>
      </w:r>
      <w:r w:rsidR="00824021" w:rsidRPr="00BE72C4">
        <w:t xml:space="preserve"> A page is inserted to define these accents to the reader.</w:t>
      </w:r>
      <w:r w:rsidR="00C3739B">
        <w:t xml:space="preserve"> </w:t>
      </w:r>
      <w:proofErr w:type="gramStart"/>
      <w:r w:rsidR="009543D8">
        <w:t xml:space="preserve">These accents </w:t>
      </w:r>
      <w:r w:rsidR="00B10103">
        <w:t xml:space="preserve">as part of pages 193-206 of </w:t>
      </w:r>
      <w:r w:rsidR="0086449A">
        <w:t>t</w:t>
      </w:r>
      <w:r w:rsidR="009543D8">
        <w:t>he International Manual.</w:t>
      </w:r>
      <w:proofErr w:type="gramEnd"/>
    </w:p>
    <w:p w:rsidR="001210C8" w:rsidRPr="00BE72C4" w:rsidRDefault="001210C8" w:rsidP="008A0AD1">
      <w:pPr>
        <w:pStyle w:val="Heading2"/>
      </w:pPr>
      <w:r w:rsidRPr="00BE72C4">
        <w:lastRenderedPageBreak/>
        <w:t>General points</w:t>
      </w:r>
    </w:p>
    <w:p w:rsidR="008A0AD1" w:rsidRDefault="00B10103" w:rsidP="009543D8">
      <w:pPr>
        <w:pStyle w:val="ListBullet"/>
      </w:pPr>
      <w:r w:rsidRPr="00BE72C4">
        <w:t>Page</w:t>
      </w:r>
      <w:r>
        <w:t xml:space="preserve"> turnovers</w:t>
      </w:r>
      <w:r w:rsidRPr="00BE72C4">
        <w:t xml:space="preserve"> and bar numbers are placed </w:t>
      </w:r>
      <w:r w:rsidR="008A0AD1">
        <w:t xml:space="preserve">in a line between the lyrics and music. They are positioned </w:t>
      </w:r>
      <w:r>
        <w:t>to line up with the bar they refer to</w:t>
      </w:r>
      <w:r w:rsidRPr="00BE72C4">
        <w:t>.</w:t>
      </w:r>
      <w:r>
        <w:t xml:space="preserve"> Bar numbers are placed in music brackets</w:t>
      </w:r>
      <w:r w:rsidR="008A0AD1">
        <w:t xml:space="preserve"> (dots 2356)</w:t>
      </w:r>
      <w:r>
        <w:t>.</w:t>
      </w:r>
    </w:p>
    <w:p w:rsidR="008A0AD1" w:rsidRDefault="001210C8" w:rsidP="009543D8">
      <w:pPr>
        <w:pStyle w:val="ListBullet"/>
      </w:pPr>
      <w:r w:rsidRPr="00BE72C4">
        <w:t>When no bar</w:t>
      </w:r>
      <w:r w:rsidR="0061331A">
        <w:t xml:space="preserve"> number</w:t>
      </w:r>
      <w:r w:rsidRPr="00BE72C4">
        <w:t>s exist in the print, it is often advisable to add bar numbers</w:t>
      </w:r>
      <w:r w:rsidR="008A0AD1">
        <w:t>.</w:t>
      </w:r>
      <w:r w:rsidR="0086449A">
        <w:t xml:space="preserve"> </w:t>
      </w:r>
      <w:proofErr w:type="gramStart"/>
      <w:r w:rsidRPr="00BE72C4">
        <w:t>A bar number</w:t>
      </w:r>
      <w:proofErr w:type="gramEnd"/>
      <w:r w:rsidRPr="00BE72C4">
        <w:t xml:space="preserve"> every 10 bars, or at a turn of print page is most helpful.</w:t>
      </w:r>
    </w:p>
    <w:p w:rsidR="00C63F15" w:rsidRDefault="00C63F15" w:rsidP="009543D8">
      <w:pPr>
        <w:pStyle w:val="ListBullet"/>
      </w:pPr>
      <w:r w:rsidRPr="00BE72C4">
        <w:t>Ensure to add slurs to indicate a syllable has more than one note, even if they do not occur in the print.</w:t>
      </w:r>
    </w:p>
    <w:p w:rsidR="00414B32" w:rsidRDefault="00414B32" w:rsidP="00E6584F">
      <w:pPr>
        <w:pStyle w:val="Heading3"/>
      </w:pPr>
      <w:r>
        <w:t>Phrasing</w:t>
      </w:r>
    </w:p>
    <w:p w:rsidR="00414B32" w:rsidRPr="00414B32" w:rsidRDefault="00414B32" w:rsidP="00E6584F">
      <w:pPr>
        <w:pStyle w:val="Heading3"/>
      </w:pPr>
      <w:r>
        <w:t>p81, note 2, p82, note 8</w:t>
      </w:r>
    </w:p>
    <w:p w:rsidR="00414B32" w:rsidRDefault="00414B32" w:rsidP="00273B8C">
      <w:r>
        <w:t>As stated, phrasing is used to determine the length of a line of braille music, rather than completed bars. As stated in note 8, the placement of rests at the end of the musical line, is an invaluable tool for a vocalis</w:t>
      </w:r>
      <w:r w:rsidR="00E6584F">
        <w:t>t who is sight reading. Other than at the beginning of a piece, avoid rests at the beginning of a line of music, they are better placed at the end of the line above.</w:t>
      </w:r>
    </w:p>
    <w:p w:rsidR="00D93747" w:rsidRPr="00BE72C4" w:rsidRDefault="00E6584F" w:rsidP="00E6584F">
      <w:pPr>
        <w:pStyle w:val="Heading1"/>
      </w:pPr>
      <w:proofErr w:type="gramStart"/>
      <w:r>
        <w:t>A</w:t>
      </w:r>
      <w:r w:rsidR="00D93747" w:rsidRPr="00BE72C4">
        <w:t>ccompaniment with outline.</w:t>
      </w:r>
      <w:proofErr w:type="gramEnd"/>
    </w:p>
    <w:p w:rsidR="00E6584F" w:rsidRDefault="00E6584F" w:rsidP="00F24D0C">
      <w:pPr>
        <w:ind w:left="720"/>
      </w:pPr>
      <w:r>
        <w:t>p39.</w:t>
      </w:r>
    </w:p>
    <w:p w:rsidR="00D93747" w:rsidRPr="00BE72C4" w:rsidRDefault="00D93747" w:rsidP="00F24D0C">
      <w:pPr>
        <w:ind w:left="720"/>
      </w:pPr>
      <w:r w:rsidRPr="00BE72C4">
        <w:t>Australia follows UK conventions</w:t>
      </w:r>
      <w:r w:rsidR="00F24D0C" w:rsidRPr="00BE72C4">
        <w:t xml:space="preserve"> with the following exceptions:</w:t>
      </w:r>
    </w:p>
    <w:p w:rsidR="00D93747" w:rsidRPr="00BE72C4" w:rsidRDefault="00D93747" w:rsidP="00ED1F45">
      <w:pPr>
        <w:numPr>
          <w:ilvl w:val="0"/>
          <w:numId w:val="3"/>
        </w:numPr>
      </w:pPr>
      <w:r w:rsidRPr="00BE72C4">
        <w:t xml:space="preserve">A tie is not restated </w:t>
      </w:r>
      <w:r w:rsidR="00ED1F45" w:rsidRPr="00BE72C4">
        <w:t xml:space="preserve">in the </w:t>
      </w:r>
      <w:r w:rsidRPr="00BE72C4">
        <w:t>following bar</w:t>
      </w:r>
      <w:r w:rsidR="00735EAD" w:rsidRPr="00BE72C4">
        <w:t xml:space="preserve"> </w:t>
      </w:r>
      <w:r w:rsidRPr="00BE72C4">
        <w:t>or braille line.</w:t>
      </w:r>
    </w:p>
    <w:p w:rsidR="00D93747" w:rsidRPr="00BE72C4" w:rsidRDefault="00ED1F45" w:rsidP="00ED1F45">
      <w:pPr>
        <w:numPr>
          <w:ilvl w:val="0"/>
          <w:numId w:val="3"/>
        </w:numPr>
      </w:pPr>
      <w:r w:rsidRPr="00BE72C4">
        <w:t xml:space="preserve">Octave signs </w:t>
      </w:r>
      <w:r w:rsidR="00735EAD" w:rsidRPr="00BE72C4">
        <w:t>s</w:t>
      </w:r>
      <w:r w:rsidR="00D93747" w:rsidRPr="00BE72C4">
        <w:t>hould always be included in the outline part.</w:t>
      </w:r>
    </w:p>
    <w:p w:rsidR="00D93747" w:rsidRPr="00BE72C4" w:rsidRDefault="00ED1F45" w:rsidP="00ED1F45">
      <w:pPr>
        <w:numPr>
          <w:ilvl w:val="0"/>
          <w:numId w:val="3"/>
        </w:numPr>
      </w:pPr>
      <w:r w:rsidRPr="00BE72C4">
        <w:t>Tempo changes</w:t>
      </w:r>
      <w:r w:rsidR="00D93747" w:rsidRPr="00BE72C4">
        <w:t xml:space="preserve"> should be included in the piano part. </w:t>
      </w:r>
    </w:p>
    <w:p w:rsidR="00D93747" w:rsidRPr="00BE72C4" w:rsidRDefault="00D93747" w:rsidP="00F24D0C">
      <w:pPr>
        <w:pStyle w:val="Heading3"/>
      </w:pPr>
      <w:r w:rsidRPr="00BE72C4">
        <w:t>W</w:t>
      </w:r>
      <w:r w:rsidR="00735EAD" w:rsidRPr="00BE72C4">
        <w:t>hen the outline part is silent</w:t>
      </w:r>
    </w:p>
    <w:p w:rsidR="00D93747" w:rsidRPr="00BE72C4" w:rsidRDefault="00D93747" w:rsidP="00273B8C">
      <w:r w:rsidRPr="00BE72C4">
        <w:t xml:space="preserve">When the outline part is silent for more than 4 bars: either </w:t>
      </w:r>
      <w:proofErr w:type="gramStart"/>
      <w:r w:rsidRPr="00BE72C4">
        <w:t>omit</w:t>
      </w:r>
      <w:proofErr w:type="gramEnd"/>
      <w:r w:rsidRPr="00BE72C4">
        <w:t xml:space="preserve"> the part and revert back to a 2-line parallel or, if there is more than one solo part, another part can be substi</w:t>
      </w:r>
      <w:r w:rsidR="00F24D0C" w:rsidRPr="00BE72C4">
        <w:t>tuted while the top line rests.</w:t>
      </w:r>
    </w:p>
    <w:p w:rsidR="00D93747" w:rsidRPr="00BE72C4" w:rsidRDefault="00735EAD" w:rsidP="00735EAD">
      <w:pPr>
        <w:pStyle w:val="Heading3"/>
      </w:pPr>
      <w:r w:rsidRPr="00BE72C4">
        <w:t>Placement of dynamics</w:t>
      </w:r>
    </w:p>
    <w:p w:rsidR="00D93747" w:rsidRPr="00BE72C4" w:rsidRDefault="008766F6" w:rsidP="00273B8C">
      <w:r w:rsidRPr="00BE72C4">
        <w:t>D</w:t>
      </w:r>
      <w:r w:rsidR="00D93747" w:rsidRPr="00BE72C4">
        <w:t xml:space="preserve">ynamics </w:t>
      </w:r>
      <w:r w:rsidRPr="00BE72C4">
        <w:t xml:space="preserve">are allowed for </w:t>
      </w:r>
      <w:r w:rsidR="00F24D0C" w:rsidRPr="00BE72C4">
        <w:t xml:space="preserve">with blank cells </w:t>
      </w:r>
      <w:r w:rsidRPr="00BE72C4">
        <w:t xml:space="preserve">in the alternate part, </w:t>
      </w:r>
      <w:r w:rsidR="00D93747" w:rsidRPr="00BE72C4">
        <w:t>except when there is</w:t>
      </w:r>
      <w:r w:rsidR="00F24D0C" w:rsidRPr="00BE72C4">
        <w:t xml:space="preserve"> a </w:t>
      </w:r>
      <w:proofErr w:type="spellStart"/>
      <w:r w:rsidR="00F24D0C" w:rsidRPr="00BE72C4">
        <w:t>runover</w:t>
      </w:r>
      <w:proofErr w:type="spellEnd"/>
      <w:r w:rsidR="00F24D0C" w:rsidRPr="00BE72C4">
        <w:t xml:space="preserve"> in an adjacent part.</w:t>
      </w:r>
    </w:p>
    <w:p w:rsidR="00D93747" w:rsidRDefault="00D93747" w:rsidP="00E6584F">
      <w:pPr>
        <w:pStyle w:val="Heading1"/>
      </w:pPr>
      <w:r w:rsidRPr="00BE72C4">
        <w:lastRenderedPageBreak/>
        <w:t>Chord Symbols</w:t>
      </w:r>
    </w:p>
    <w:p w:rsidR="00EF353A" w:rsidRPr="00EF353A" w:rsidRDefault="00EF353A" w:rsidP="00273B8C">
      <w:r>
        <w:t>p158</w:t>
      </w:r>
    </w:p>
    <w:p w:rsidR="009F4F5F" w:rsidRDefault="009F4F5F" w:rsidP="00E6584F">
      <w:pPr>
        <w:pStyle w:val="ListBullet"/>
      </w:pPr>
      <w:r>
        <w:t xml:space="preserve">The list of print symbols on page 159 should be used with chord notation with the exception that the dots 56 can be omitted from the plus and minus signs. The International Manual allows for the use of the literary code of each country with respect to the plus, minus, parentheses and oblique stroke when used in chord notation as per paragraph 12-3. However each of these symbols </w:t>
      </w:r>
      <w:proofErr w:type="gramStart"/>
      <w:r>
        <w:t>are</w:t>
      </w:r>
      <w:proofErr w:type="gramEnd"/>
      <w:r>
        <w:t xml:space="preserve"> two-cell symbols in UEB. When in musical notation it is considered appropriate to use the music brackets for parentheses, and just the second half of the UEB sign for each of plus, minus and oblique stroke.</w:t>
      </w:r>
    </w:p>
    <w:p w:rsidR="00D93747" w:rsidRDefault="009F4F5F" w:rsidP="00E6584F">
      <w:pPr>
        <w:pStyle w:val="ListBullet"/>
      </w:pPr>
      <w:r>
        <w:t>The Music Layout Manual uses the capital indicator to begin each chord. Some transcribers in Australia use the g</w:t>
      </w:r>
      <w:r w:rsidR="00D93747" w:rsidRPr="00BE72C4">
        <w:t xml:space="preserve">rade </w:t>
      </w:r>
      <w:r w:rsidR="00BE72C4">
        <w:t>1</w:t>
      </w:r>
      <w:r w:rsidR="00D93747" w:rsidRPr="00BE72C4">
        <w:t xml:space="preserve"> indicator </w:t>
      </w:r>
      <w:r w:rsidR="00F24D0C" w:rsidRPr="00BE72C4">
        <w:t xml:space="preserve">(dots 56) </w:t>
      </w:r>
      <w:r w:rsidR="00D93747" w:rsidRPr="00BE72C4">
        <w:t>instead of a capital sign</w:t>
      </w:r>
      <w:r w:rsidR="00F24D0C" w:rsidRPr="00BE72C4">
        <w:t xml:space="preserve"> before each chord</w:t>
      </w:r>
      <w:r w:rsidR="00AC71E4">
        <w:t>. Either method may be used.</w:t>
      </w:r>
    </w:p>
    <w:p w:rsidR="00AC71E4" w:rsidRDefault="00AC71E4" w:rsidP="00E6584F">
      <w:pPr>
        <w:pStyle w:val="ListBullet"/>
      </w:pPr>
      <w:r>
        <w:t>No space is required between chord symbols within a bar, the capital or grade 1 indicator marks the beginning of a new chord.</w:t>
      </w:r>
    </w:p>
    <w:p w:rsidR="00AC71E4" w:rsidRPr="00BE72C4" w:rsidRDefault="00AC71E4" w:rsidP="00E6584F">
      <w:pPr>
        <w:pStyle w:val="ListBullet"/>
      </w:pPr>
      <w:r>
        <w:t>Unless otherwise indicated multiple chords within a bar are assumed to align to the beat. Where this is not the case, the bar division sing (dots 46, dots 13) are added to the melody line to show where the chord change occurs.</w:t>
      </w:r>
    </w:p>
    <w:p w:rsidR="00D93747" w:rsidRDefault="00EF353A" w:rsidP="00EF353A">
      <w:pPr>
        <w:pStyle w:val="Heading1"/>
      </w:pPr>
      <w:proofErr w:type="gramStart"/>
      <w:r>
        <w:t>S</w:t>
      </w:r>
      <w:r w:rsidR="00D93747" w:rsidRPr="00BE72C4">
        <w:t xml:space="preserve">hort </w:t>
      </w:r>
      <w:r>
        <w:t>S</w:t>
      </w:r>
      <w:r w:rsidR="00D93747" w:rsidRPr="00BE72C4">
        <w:t>core.</w:t>
      </w:r>
      <w:proofErr w:type="gramEnd"/>
    </w:p>
    <w:p w:rsidR="00EF353A" w:rsidRPr="00EF353A" w:rsidRDefault="00EF353A" w:rsidP="00273B8C">
      <w:r>
        <w:t>p177.</w:t>
      </w:r>
    </w:p>
    <w:p w:rsidR="00D93747" w:rsidRPr="00BE72C4" w:rsidRDefault="00D93747" w:rsidP="00273B8C">
      <w:r w:rsidRPr="00BE72C4">
        <w:t xml:space="preserve">Australia does not usually use this format. We present each part separately, or, if parts </w:t>
      </w:r>
      <w:r w:rsidR="00F24D0C" w:rsidRPr="00BE72C4">
        <w:t xml:space="preserve">contain </w:t>
      </w:r>
      <w:r w:rsidRPr="00BE72C4">
        <w:t xml:space="preserve">the same words, </w:t>
      </w:r>
      <w:r w:rsidR="00F24D0C" w:rsidRPr="00BE72C4">
        <w:t xml:space="preserve">the piece is transcribed </w:t>
      </w:r>
      <w:r w:rsidRPr="00BE72C4">
        <w:t xml:space="preserve">as a score rather than using intervals. </w:t>
      </w:r>
    </w:p>
    <w:p w:rsidR="00D93747" w:rsidRPr="00BE72C4" w:rsidRDefault="008766F6" w:rsidP="00B97A12">
      <w:pPr>
        <w:pStyle w:val="Heading1"/>
      </w:pPr>
      <w:r w:rsidRPr="00BE72C4">
        <w:t>Theory</w:t>
      </w:r>
      <w:r w:rsidR="0061331A">
        <w:t xml:space="preserve"> and Theory Exams</w:t>
      </w:r>
    </w:p>
    <w:p w:rsidR="00F24D0C" w:rsidRPr="00BE72C4" w:rsidRDefault="00F24D0C" w:rsidP="007008A7">
      <w:r w:rsidRPr="00BE72C4">
        <w:t>This information has been compiled by Vision Australia music transcribers and does not appear in other braille music manuals.</w:t>
      </w:r>
    </w:p>
    <w:p w:rsidR="00D93747" w:rsidRPr="00BE72C4" w:rsidRDefault="00D93747" w:rsidP="007008A7">
      <w:r w:rsidRPr="00BE72C4">
        <w:t xml:space="preserve">Australia has used the following formatting conventions for the transcription of theory exams </w:t>
      </w:r>
      <w:r w:rsidR="008766F6" w:rsidRPr="00BE72C4">
        <w:t xml:space="preserve">so </w:t>
      </w:r>
      <w:r w:rsidRPr="00BE72C4">
        <w:t>that:</w:t>
      </w:r>
    </w:p>
    <w:p w:rsidR="00D93747" w:rsidRPr="00BE72C4" w:rsidRDefault="00D93747" w:rsidP="007008A7">
      <w:r w:rsidRPr="00BE72C4">
        <w:t>A. Material is easy to find in a short amount of time regardless of braille fluency</w:t>
      </w:r>
      <w:r w:rsidR="00A026AE" w:rsidRPr="00BE72C4">
        <w:t>;</w:t>
      </w:r>
      <w:r w:rsidRPr="00BE72C4">
        <w:t xml:space="preserve"> and</w:t>
      </w:r>
    </w:p>
    <w:p w:rsidR="00D93747" w:rsidRDefault="00D93747" w:rsidP="007008A7">
      <w:r w:rsidRPr="00BE72C4">
        <w:t xml:space="preserve">B. The exam is </w:t>
      </w:r>
      <w:r w:rsidR="003D44A4" w:rsidRPr="00BE72C4">
        <w:t>legible</w:t>
      </w:r>
      <w:r w:rsidRPr="00BE72C4">
        <w:t xml:space="preserve"> to all students regardless of braille music</w:t>
      </w:r>
      <w:r w:rsidR="00A026AE" w:rsidRPr="00BE72C4">
        <w:t xml:space="preserve"> proficiency</w:t>
      </w:r>
      <w:r w:rsidRPr="00BE72C4">
        <w:t xml:space="preserve">. </w:t>
      </w:r>
    </w:p>
    <w:p w:rsidR="0061331A" w:rsidRPr="00BE72C4" w:rsidRDefault="0061331A" w:rsidP="0061331A">
      <w:pPr>
        <w:pStyle w:val="Heading2"/>
      </w:pPr>
      <w:r>
        <w:lastRenderedPageBreak/>
        <w:t>Exams</w:t>
      </w:r>
    </w:p>
    <w:p w:rsidR="003C5C9C" w:rsidRPr="00BE72C4" w:rsidRDefault="003C5C9C" w:rsidP="007008A7">
      <w:r w:rsidRPr="00BE72C4">
        <w:t>Transcribe only necessary information at the beginning of the exam.</w:t>
      </w:r>
      <w:r w:rsidR="00752E70" w:rsidRPr="00BE72C4">
        <w:t xml:space="preserve"> </w:t>
      </w:r>
      <w:r w:rsidRPr="00BE72C4">
        <w:t>This should include:</w:t>
      </w:r>
    </w:p>
    <w:p w:rsidR="003C5C9C" w:rsidRPr="00BE72C4" w:rsidRDefault="003C5C9C" w:rsidP="0061331A">
      <w:pPr>
        <w:pStyle w:val="ListBullet"/>
      </w:pPr>
      <w:r w:rsidRPr="00BE72C4">
        <w:t>C</w:t>
      </w:r>
      <w:r w:rsidR="00A026AE" w:rsidRPr="00BE72C4">
        <w:t>andidate number</w:t>
      </w:r>
    </w:p>
    <w:p w:rsidR="003C5C9C" w:rsidRPr="00BE72C4" w:rsidRDefault="003C5C9C" w:rsidP="0061331A">
      <w:pPr>
        <w:pStyle w:val="ListBullet"/>
      </w:pPr>
      <w:r w:rsidRPr="00BE72C4">
        <w:t>N</w:t>
      </w:r>
      <w:r w:rsidR="00A026AE" w:rsidRPr="00BE72C4">
        <w:t>ame of the exam</w:t>
      </w:r>
    </w:p>
    <w:p w:rsidR="00D93747" w:rsidRPr="00BE72C4" w:rsidRDefault="003C5C9C" w:rsidP="0061331A">
      <w:pPr>
        <w:pStyle w:val="ListBullet"/>
      </w:pPr>
      <w:r w:rsidRPr="00BE72C4">
        <w:t>T</w:t>
      </w:r>
      <w:r w:rsidR="00A026AE" w:rsidRPr="00BE72C4">
        <w:t>ime, date, time allowed</w:t>
      </w:r>
    </w:p>
    <w:p w:rsidR="003C5C9C" w:rsidRPr="00BE72C4" w:rsidRDefault="003C5C9C" w:rsidP="0061331A">
      <w:pPr>
        <w:pStyle w:val="ListBullet"/>
      </w:pPr>
      <w:r w:rsidRPr="00BE72C4">
        <w:t>A</w:t>
      </w:r>
      <w:r w:rsidR="00A026AE" w:rsidRPr="00BE72C4">
        <w:t>vailable marks.</w:t>
      </w:r>
    </w:p>
    <w:p w:rsidR="00D93747" w:rsidRDefault="00D93747" w:rsidP="00752E70">
      <w:pPr>
        <w:pStyle w:val="Heading3"/>
      </w:pPr>
      <w:r w:rsidRPr="00BE72C4">
        <w:t>Formatting</w:t>
      </w:r>
    </w:p>
    <w:p w:rsidR="00D93747" w:rsidRPr="00BE72C4" w:rsidRDefault="00B97A12" w:rsidP="00273B8C">
      <w:r>
        <w:t>General formatting should follow the ABA formatting guidelines. As a general rule:</w:t>
      </w:r>
      <w:r w:rsidR="00D93747" w:rsidRPr="00BE72C4">
        <w:t xml:space="preserve"> Questions start in cell 1</w:t>
      </w:r>
    </w:p>
    <w:p w:rsidR="00D93747" w:rsidRPr="00BE72C4" w:rsidRDefault="00D93747" w:rsidP="007008A7">
      <w:r w:rsidRPr="00BE72C4">
        <w:t>2. A. B. etc</w:t>
      </w:r>
      <w:r w:rsidR="003D44A4" w:rsidRPr="00BE72C4">
        <w:t>.</w:t>
      </w:r>
      <w:r w:rsidRPr="00BE72C4">
        <w:t xml:space="preserve"> </w:t>
      </w:r>
      <w:r w:rsidR="00FB082B" w:rsidRPr="00BE72C4">
        <w:t>b</w:t>
      </w:r>
      <w:r w:rsidR="003C5C9C" w:rsidRPr="00BE72C4">
        <w:t xml:space="preserve">egin in </w:t>
      </w:r>
      <w:r w:rsidRPr="00BE72C4">
        <w:t>cell 3</w:t>
      </w:r>
    </w:p>
    <w:p w:rsidR="00D93747" w:rsidRPr="00BE72C4" w:rsidRDefault="00D93747" w:rsidP="007008A7">
      <w:r w:rsidRPr="00BE72C4">
        <w:t>3. The instructions and roman numerals (</w:t>
      </w:r>
      <w:proofErr w:type="spellStart"/>
      <w:r w:rsidRPr="00BE72C4">
        <w:t>i</w:t>
      </w:r>
      <w:proofErr w:type="spellEnd"/>
      <w:proofErr w:type="gramStart"/>
      <w:r w:rsidRPr="00BE72C4">
        <w:t>),</w:t>
      </w:r>
      <w:proofErr w:type="gramEnd"/>
      <w:r w:rsidRPr="00BE72C4">
        <w:t xml:space="preserve"> (ii) </w:t>
      </w:r>
      <w:r w:rsidR="003C5C9C" w:rsidRPr="00BE72C4">
        <w:t xml:space="preserve">begin </w:t>
      </w:r>
      <w:r w:rsidRPr="00BE72C4">
        <w:t>in Cell 5</w:t>
      </w:r>
      <w:r w:rsidR="003C5C9C" w:rsidRPr="00BE72C4">
        <w:t>.</w:t>
      </w:r>
    </w:p>
    <w:p w:rsidR="009211B0" w:rsidRDefault="00BE72C4" w:rsidP="009211B0">
      <w:r>
        <w:t>I</w:t>
      </w:r>
      <w:r w:rsidR="009211B0" w:rsidRPr="00BE72C4">
        <w:t xml:space="preserve">nclude </w:t>
      </w:r>
      <w:proofErr w:type="gramStart"/>
      <w:r w:rsidR="009211B0" w:rsidRPr="00BE72C4">
        <w:t>transcribers</w:t>
      </w:r>
      <w:proofErr w:type="gramEnd"/>
      <w:r w:rsidR="009211B0" w:rsidRPr="00BE72C4">
        <w:t xml:space="preserve"> notes to indicate the amount of space for a response, e.g. the number of blank lines for a given answer.</w:t>
      </w:r>
    </w:p>
    <w:p w:rsidR="00A833F2" w:rsidRPr="00BE72C4" w:rsidRDefault="00A833F2" w:rsidP="009211B0">
      <w:proofErr w:type="gramStart"/>
      <w:r>
        <w:t>Number of marks if given are</w:t>
      </w:r>
      <w:proofErr w:type="gramEnd"/>
      <w:r>
        <w:t xml:space="preserve"> shown in </w:t>
      </w:r>
      <w:r w:rsidR="0086449A">
        <w:t>parentheses</w:t>
      </w:r>
      <w:r>
        <w:t xml:space="preserve"> immediately after the question number they refer to.</w:t>
      </w:r>
    </w:p>
    <w:p w:rsidR="00FC00A8" w:rsidRPr="00BE72C4" w:rsidRDefault="00FC00A8" w:rsidP="00FC00A8">
      <w:pPr>
        <w:pStyle w:val="Heading3"/>
      </w:pPr>
      <w:r w:rsidRPr="00BE72C4">
        <w:t>Int</w:t>
      </w:r>
      <w:bookmarkStart w:id="0" w:name="_GoBack"/>
      <w:bookmarkEnd w:id="0"/>
      <w:r w:rsidRPr="00BE72C4">
        <w:t>ervals</w:t>
      </w:r>
    </w:p>
    <w:p w:rsidR="00D93747" w:rsidRPr="00BE72C4" w:rsidRDefault="005244D3" w:rsidP="007008A7">
      <w:r>
        <w:t xml:space="preserve">When a question asks to name intervals, </w:t>
      </w:r>
      <w:r w:rsidR="00A833F2">
        <w:t>do not use interval signs.</w:t>
      </w:r>
      <w:r w:rsidR="00D93747" w:rsidRPr="00BE72C4">
        <w:t xml:space="preserve"> </w:t>
      </w:r>
      <w:r>
        <w:t>E</w:t>
      </w:r>
      <w:r w:rsidR="00A833F2">
        <w:t>ach</w:t>
      </w:r>
      <w:r w:rsidR="003C5C9C" w:rsidRPr="00BE72C4">
        <w:t xml:space="preserve"> note</w:t>
      </w:r>
      <w:r>
        <w:t xml:space="preserve"> is transcribed </w:t>
      </w:r>
      <w:proofErr w:type="spellStart"/>
      <w:r w:rsidR="003C5C9C" w:rsidRPr="00BE72C4">
        <w:t>unspaced</w:t>
      </w:r>
      <w:proofErr w:type="spellEnd"/>
      <w:r>
        <w:t xml:space="preserve"> from each other</w:t>
      </w:r>
      <w:r w:rsidR="003C5C9C" w:rsidRPr="00BE72C4">
        <w:t>.</w:t>
      </w:r>
      <w:r w:rsidR="00D93747" w:rsidRPr="00BE72C4">
        <w:t xml:space="preserve"> </w:t>
      </w:r>
      <w:r w:rsidR="003C5C9C" w:rsidRPr="00BE72C4">
        <w:t xml:space="preserve">Include </w:t>
      </w:r>
      <w:r w:rsidR="00D93747" w:rsidRPr="00BE72C4">
        <w:t xml:space="preserve">octave signs </w:t>
      </w:r>
      <w:r w:rsidR="003C5C9C" w:rsidRPr="00BE72C4">
        <w:t xml:space="preserve">for each note </w:t>
      </w:r>
      <w:r w:rsidR="00D93747" w:rsidRPr="00BE72C4">
        <w:t>regardless of octave rules.</w:t>
      </w:r>
    </w:p>
    <w:p w:rsidR="00A833F2" w:rsidRDefault="00A833F2" w:rsidP="007008A7">
      <w:r>
        <w:t>For harmonic analysis all intervals are to be read upwards. A transcriber's note should be included to inform the candidate of this.</w:t>
      </w:r>
    </w:p>
    <w:p w:rsidR="00FC00A8" w:rsidRPr="00BE72C4" w:rsidRDefault="00FC00A8" w:rsidP="00FC00A8">
      <w:pPr>
        <w:pStyle w:val="Heading3"/>
      </w:pPr>
      <w:r w:rsidRPr="00BE72C4">
        <w:t>Rhythmic examples</w:t>
      </w:r>
    </w:p>
    <w:p w:rsidR="00D93747" w:rsidRPr="00BE72C4" w:rsidRDefault="00D93747" w:rsidP="007008A7">
      <w:r w:rsidRPr="00BE72C4">
        <w:t xml:space="preserve">In rhythmic examples where </w:t>
      </w:r>
      <w:r w:rsidR="00C91BC4" w:rsidRPr="00BE72C4">
        <w:t xml:space="preserve">notes </w:t>
      </w:r>
      <w:r w:rsidRPr="00BE72C4">
        <w:t xml:space="preserve">are joined at the stems, use a slur to show </w:t>
      </w:r>
      <w:r w:rsidR="00A833F2">
        <w:t>such beaming.</w:t>
      </w:r>
      <w:r w:rsidR="00FC00A8" w:rsidRPr="00BE72C4">
        <w:t xml:space="preserve"> This includes questions where the candidate is asked to add bar lines.</w:t>
      </w:r>
    </w:p>
    <w:p w:rsidR="00D93747" w:rsidRPr="00BE72C4" w:rsidRDefault="00A833F2" w:rsidP="007008A7">
      <w:r>
        <w:t>T</w:t>
      </w:r>
      <w:r w:rsidR="00D93747" w:rsidRPr="00BE72C4">
        <w:t xml:space="preserve">he music asterisk </w:t>
      </w:r>
      <w:r w:rsidR="00C00CF8" w:rsidRPr="00BE72C4">
        <w:t xml:space="preserve">(dots 345, 26, 35) </w:t>
      </w:r>
      <w:r>
        <w:t xml:space="preserve">is used </w:t>
      </w:r>
      <w:r w:rsidR="00D93747" w:rsidRPr="00BE72C4">
        <w:t>to indicate blank spaces to be filled in by notes or rests.</w:t>
      </w:r>
    </w:p>
    <w:p w:rsidR="009211B0" w:rsidRPr="00BE72C4" w:rsidRDefault="009211B0" w:rsidP="009211B0">
      <w:pPr>
        <w:pStyle w:val="Heading3"/>
      </w:pPr>
      <w:r w:rsidRPr="00BE72C4">
        <w:t>Four-part harmony</w:t>
      </w:r>
    </w:p>
    <w:p w:rsidR="005244D3" w:rsidRDefault="005244D3" w:rsidP="00A833F2">
      <w:r>
        <w:t>Four-part harmony in print is usually written with soprano and alto on the treble stave, tenor and bass on the bass stave.</w:t>
      </w:r>
    </w:p>
    <w:p w:rsidR="00D93747" w:rsidRDefault="005244D3" w:rsidP="00A833F2">
      <w:r>
        <w:lastRenderedPageBreak/>
        <w:t>In braille, f</w:t>
      </w:r>
      <w:r w:rsidR="00A833F2">
        <w:t xml:space="preserve">our-part harmony is written as an open score: </w:t>
      </w:r>
      <w:proofErr w:type="spellStart"/>
      <w:r w:rsidR="00A833F2">
        <w:t>ie</w:t>
      </w:r>
      <w:proofErr w:type="spellEnd"/>
      <w:r w:rsidR="00A833F2">
        <w:t xml:space="preserve"> a bass note with </w:t>
      </w:r>
      <w:r w:rsidR="00FC00A8" w:rsidRPr="00BE72C4">
        <w:t xml:space="preserve">three intervals above it, always read upwards. In-accords and part in-accords are used if the parts aren't </w:t>
      </w:r>
      <w:r w:rsidR="001D2E78" w:rsidRPr="00BE72C4">
        <w:t>moving in block chords</w:t>
      </w:r>
      <w:r w:rsidR="00FC00A8" w:rsidRPr="00BE72C4">
        <w:t>.</w:t>
      </w:r>
    </w:p>
    <w:sectPr w:rsidR="00D93747">
      <w:pgSz w:w="12240" w:h="15840"/>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459" w:rsidRDefault="00FD6459">
      <w:r>
        <w:separator/>
      </w:r>
    </w:p>
  </w:endnote>
  <w:endnote w:type="continuationSeparator" w:id="0">
    <w:p w:rsidR="00FD6459" w:rsidRDefault="00FD6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Braille">
    <w:panose1 w:val="01010609060101010103"/>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459" w:rsidRDefault="00FD6459">
      <w:r>
        <w:separator/>
      </w:r>
    </w:p>
  </w:footnote>
  <w:footnote w:type="continuationSeparator" w:id="0">
    <w:p w:rsidR="00FD6459" w:rsidRDefault="00FD64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3ACE4AA2"/>
    <w:lvl w:ilvl="0">
      <w:start w:val="1"/>
      <w:numFmt w:val="decimal"/>
      <w:lvlText w:val="%1."/>
      <w:lvlJc w:val="left"/>
      <w:pPr>
        <w:tabs>
          <w:tab w:val="num" w:pos="926"/>
        </w:tabs>
        <w:ind w:left="926" w:hanging="360"/>
      </w:pPr>
    </w:lvl>
  </w:abstractNum>
  <w:abstractNum w:abstractNumId="1">
    <w:nsid w:val="FFFFFF7F"/>
    <w:multiLevelType w:val="singleLevel"/>
    <w:tmpl w:val="2AECF1F0"/>
    <w:lvl w:ilvl="0">
      <w:start w:val="1"/>
      <w:numFmt w:val="decimal"/>
      <w:lvlText w:val="%1."/>
      <w:lvlJc w:val="left"/>
      <w:pPr>
        <w:tabs>
          <w:tab w:val="num" w:pos="643"/>
        </w:tabs>
        <w:ind w:left="643" w:hanging="360"/>
      </w:pPr>
    </w:lvl>
  </w:abstractNum>
  <w:abstractNum w:abstractNumId="2">
    <w:nsid w:val="FFFFFF82"/>
    <w:multiLevelType w:val="singleLevel"/>
    <w:tmpl w:val="F97A749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54384846"/>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8B023974"/>
    <w:lvl w:ilvl="0">
      <w:start w:val="1"/>
      <w:numFmt w:val="decimal"/>
      <w:lvlText w:val="%1."/>
      <w:lvlJc w:val="left"/>
      <w:pPr>
        <w:tabs>
          <w:tab w:val="num" w:pos="360"/>
        </w:tabs>
        <w:ind w:left="360" w:hanging="360"/>
      </w:pPr>
    </w:lvl>
  </w:abstractNum>
  <w:abstractNum w:abstractNumId="5">
    <w:nsid w:val="FFFFFF89"/>
    <w:multiLevelType w:val="singleLevel"/>
    <w:tmpl w:val="668EE3F2"/>
    <w:lvl w:ilvl="0">
      <w:start w:val="1"/>
      <w:numFmt w:val="bullet"/>
      <w:lvlText w:val=""/>
      <w:lvlJc w:val="left"/>
      <w:pPr>
        <w:tabs>
          <w:tab w:val="num" w:pos="360"/>
        </w:tabs>
        <w:ind w:left="360" w:hanging="360"/>
      </w:pPr>
      <w:rPr>
        <w:rFonts w:ascii="Symbol" w:hAnsi="Symbol" w:hint="default"/>
      </w:rPr>
    </w:lvl>
  </w:abstractNum>
  <w:abstractNum w:abstractNumId="6">
    <w:nsid w:val="029A6DA3"/>
    <w:multiLevelType w:val="hybridMultilevel"/>
    <w:tmpl w:val="BA9C8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D93756D"/>
    <w:multiLevelType w:val="multilevel"/>
    <w:tmpl w:val="6486CEF8"/>
    <w:lvl w:ilvl="0">
      <w:start w:val="1"/>
      <w:numFmt w:val="decimal"/>
      <w:pStyle w:val="ListNumber"/>
      <w:lvlText w:val="%1."/>
      <w:lvlJc w:val="left"/>
      <w:pPr>
        <w:tabs>
          <w:tab w:val="num" w:pos="425"/>
        </w:tabs>
        <w:ind w:left="425" w:hanging="425"/>
      </w:pPr>
      <w:rPr>
        <w:rFonts w:hint="default"/>
      </w:rPr>
    </w:lvl>
    <w:lvl w:ilvl="1">
      <w:start w:val="1"/>
      <w:numFmt w:val="lowerLetter"/>
      <w:pStyle w:val="ListNumber2"/>
      <w:lvlText w:val="%2."/>
      <w:lvlJc w:val="left"/>
      <w:pPr>
        <w:tabs>
          <w:tab w:val="num" w:pos="851"/>
        </w:tabs>
        <w:ind w:left="851" w:hanging="426"/>
      </w:pPr>
      <w:rPr>
        <w:rFonts w:hint="default"/>
      </w:rPr>
    </w:lvl>
    <w:lvl w:ilvl="2">
      <w:start w:val="1"/>
      <w:numFmt w:val="lowerRoman"/>
      <w:pStyle w:val="ListNumber3"/>
      <w:lvlText w:val="%3."/>
      <w:lvlJc w:val="left"/>
      <w:pPr>
        <w:tabs>
          <w:tab w:val="num" w:pos="1276"/>
        </w:tabs>
        <w:ind w:left="1276" w:hanging="425"/>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nsid w:val="18FE076A"/>
    <w:multiLevelType w:val="hybridMultilevel"/>
    <w:tmpl w:val="5B8EE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9114470"/>
    <w:multiLevelType w:val="hybridMultilevel"/>
    <w:tmpl w:val="82F09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1F63981"/>
    <w:multiLevelType w:val="hybridMultilevel"/>
    <w:tmpl w:val="779AD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8D61CB8"/>
    <w:multiLevelType w:val="hybridMultilevel"/>
    <w:tmpl w:val="D638A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48140CE"/>
    <w:multiLevelType w:val="multilevel"/>
    <w:tmpl w:val="182CA4DA"/>
    <w:lvl w:ilvl="0">
      <w:start w:val="1"/>
      <w:numFmt w:val="bullet"/>
      <w:pStyle w:val="ListBullet"/>
      <w:lvlText w:val=""/>
      <w:lvlJc w:val="left"/>
      <w:pPr>
        <w:tabs>
          <w:tab w:val="num" w:pos="425"/>
        </w:tabs>
        <w:ind w:left="425" w:hanging="425"/>
      </w:pPr>
      <w:rPr>
        <w:rFonts w:ascii="Symbol" w:hAnsi="Symbol" w:hint="default"/>
        <w:color w:val="auto"/>
        <w:sz w:val="28"/>
      </w:rPr>
    </w:lvl>
    <w:lvl w:ilvl="1">
      <w:start w:val="1"/>
      <w:numFmt w:val="bullet"/>
      <w:pStyle w:val="ListBullet2"/>
      <w:lvlText w:val=""/>
      <w:lvlJc w:val="left"/>
      <w:pPr>
        <w:tabs>
          <w:tab w:val="num" w:pos="851"/>
        </w:tabs>
        <w:ind w:left="851" w:hanging="426"/>
      </w:pPr>
      <w:rPr>
        <w:rFonts w:ascii="Symbol" w:hAnsi="Symbol" w:hint="default"/>
        <w:color w:val="auto"/>
      </w:rPr>
    </w:lvl>
    <w:lvl w:ilvl="2">
      <w:start w:val="1"/>
      <w:numFmt w:val="bullet"/>
      <w:pStyle w:val="ListBullet3"/>
      <w:lvlText w:val=""/>
      <w:lvlJc w:val="left"/>
      <w:pPr>
        <w:tabs>
          <w:tab w:val="num" w:pos="1276"/>
        </w:tabs>
        <w:ind w:left="1276" w:hanging="425"/>
      </w:pPr>
      <w:rPr>
        <w:rFonts w:ascii="Symbol" w:hAnsi="Symbol" w:hint="default"/>
        <w:color w:val="auto"/>
      </w:rPr>
    </w:lvl>
    <w:lvl w:ilvl="3">
      <w:start w:val="1"/>
      <w:numFmt w:val="bullet"/>
      <w:lvlText w:val=""/>
      <w:lvlJc w:val="left"/>
      <w:pPr>
        <w:tabs>
          <w:tab w:val="num" w:pos="1701"/>
        </w:tabs>
        <w:ind w:left="1701" w:hanging="425"/>
      </w:pPr>
      <w:rPr>
        <w:rFonts w:ascii="Symbol" w:hAnsi="Symbol" w:hint="default"/>
        <w:color w:val="auto"/>
      </w:rPr>
    </w:lvl>
    <w:lvl w:ilvl="4">
      <w:start w:val="1"/>
      <w:numFmt w:val="none"/>
      <w:lvlText w:val=""/>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6"/>
  </w:num>
  <w:num w:numId="2">
    <w:abstractNumId w:val="10"/>
  </w:num>
  <w:num w:numId="3">
    <w:abstractNumId w:val="11"/>
  </w:num>
  <w:num w:numId="4">
    <w:abstractNumId w:val="8"/>
  </w:num>
  <w:num w:numId="5">
    <w:abstractNumId w:val="9"/>
  </w:num>
  <w:num w:numId="6">
    <w:abstractNumId w:val="5"/>
  </w:num>
  <w:num w:numId="7">
    <w:abstractNumId w:val="12"/>
  </w:num>
  <w:num w:numId="8">
    <w:abstractNumId w:val="4"/>
  </w:num>
  <w:num w:numId="9">
    <w:abstractNumId w:val="7"/>
  </w:num>
  <w:num w:numId="10">
    <w:abstractNumId w:val="3"/>
  </w:num>
  <w:num w:numId="11">
    <w:abstractNumId w:val="12"/>
  </w:num>
  <w:num w:numId="12">
    <w:abstractNumId w:val="2"/>
  </w:num>
  <w:num w:numId="13">
    <w:abstractNumId w:val="12"/>
  </w:num>
  <w:num w:numId="14">
    <w:abstractNumId w:val="1"/>
  </w:num>
  <w:num w:numId="15">
    <w:abstractNumId w:val="7"/>
  </w:num>
  <w:num w:numId="16">
    <w:abstractNumId w:val="0"/>
  </w:num>
  <w:num w:numId="17">
    <w:abstractNumId w:val="7"/>
  </w:num>
  <w:num w:numId="18">
    <w:abstractNumId w:val="12"/>
  </w:num>
  <w:num w:numId="19">
    <w:abstractNumId w:val="7"/>
  </w:num>
  <w:num w:numId="20">
    <w:abstractNumId w:val="12"/>
  </w:num>
  <w:num w:numId="21">
    <w:abstractNumId w:val="12"/>
  </w:num>
  <w:num w:numId="22">
    <w:abstractNumId w:val="7"/>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8A7"/>
    <w:rsid w:val="000017A8"/>
    <w:rsid w:val="00006019"/>
    <w:rsid w:val="000142C8"/>
    <w:rsid w:val="00071FF1"/>
    <w:rsid w:val="0008636F"/>
    <w:rsid w:val="000B4EF4"/>
    <w:rsid w:val="000C2D48"/>
    <w:rsid w:val="000E34D7"/>
    <w:rsid w:val="000F266B"/>
    <w:rsid w:val="000F4A72"/>
    <w:rsid w:val="0010078F"/>
    <w:rsid w:val="00111D08"/>
    <w:rsid w:val="001141B1"/>
    <w:rsid w:val="001210C8"/>
    <w:rsid w:val="00134E44"/>
    <w:rsid w:val="0015088F"/>
    <w:rsid w:val="001D2E78"/>
    <w:rsid w:val="002212B9"/>
    <w:rsid w:val="00236422"/>
    <w:rsid w:val="00255A22"/>
    <w:rsid w:val="00273B8C"/>
    <w:rsid w:val="0028469F"/>
    <w:rsid w:val="00290D5C"/>
    <w:rsid w:val="002A3E2D"/>
    <w:rsid w:val="002B10DA"/>
    <w:rsid w:val="002B2CF4"/>
    <w:rsid w:val="002D3A3A"/>
    <w:rsid w:val="0033382B"/>
    <w:rsid w:val="00345E17"/>
    <w:rsid w:val="00350AD6"/>
    <w:rsid w:val="00350BA5"/>
    <w:rsid w:val="003619DA"/>
    <w:rsid w:val="00362D8F"/>
    <w:rsid w:val="003B0E51"/>
    <w:rsid w:val="003B771D"/>
    <w:rsid w:val="003C5C9C"/>
    <w:rsid w:val="003D44A4"/>
    <w:rsid w:val="003F4315"/>
    <w:rsid w:val="00412ACA"/>
    <w:rsid w:val="00414B32"/>
    <w:rsid w:val="004208C4"/>
    <w:rsid w:val="00467E82"/>
    <w:rsid w:val="00472858"/>
    <w:rsid w:val="004746EB"/>
    <w:rsid w:val="00476F99"/>
    <w:rsid w:val="004946CE"/>
    <w:rsid w:val="004C2173"/>
    <w:rsid w:val="004D2F16"/>
    <w:rsid w:val="00515059"/>
    <w:rsid w:val="005244D3"/>
    <w:rsid w:val="005541BA"/>
    <w:rsid w:val="00556CBF"/>
    <w:rsid w:val="00580752"/>
    <w:rsid w:val="00595376"/>
    <w:rsid w:val="005D1C0D"/>
    <w:rsid w:val="005E1AB9"/>
    <w:rsid w:val="005E1B72"/>
    <w:rsid w:val="005E5B1A"/>
    <w:rsid w:val="005F41DB"/>
    <w:rsid w:val="00612C87"/>
    <w:rsid w:val="0061331A"/>
    <w:rsid w:val="00613FC9"/>
    <w:rsid w:val="006B0B8F"/>
    <w:rsid w:val="006B0F57"/>
    <w:rsid w:val="006C4248"/>
    <w:rsid w:val="006D1D8B"/>
    <w:rsid w:val="006D77B5"/>
    <w:rsid w:val="006F30C4"/>
    <w:rsid w:val="007008A7"/>
    <w:rsid w:val="007054D9"/>
    <w:rsid w:val="00710F05"/>
    <w:rsid w:val="00735EAD"/>
    <w:rsid w:val="00742D93"/>
    <w:rsid w:val="00752E70"/>
    <w:rsid w:val="007579B3"/>
    <w:rsid w:val="0078468B"/>
    <w:rsid w:val="00785903"/>
    <w:rsid w:val="007B12D0"/>
    <w:rsid w:val="007C4A97"/>
    <w:rsid w:val="007E31D6"/>
    <w:rsid w:val="007E7C75"/>
    <w:rsid w:val="00814814"/>
    <w:rsid w:val="0082317B"/>
    <w:rsid w:val="00824021"/>
    <w:rsid w:val="0086449A"/>
    <w:rsid w:val="008766F6"/>
    <w:rsid w:val="008A0AD1"/>
    <w:rsid w:val="008C7313"/>
    <w:rsid w:val="008D41E1"/>
    <w:rsid w:val="008F0114"/>
    <w:rsid w:val="009211B0"/>
    <w:rsid w:val="00952725"/>
    <w:rsid w:val="0095390F"/>
    <w:rsid w:val="009543D8"/>
    <w:rsid w:val="00967027"/>
    <w:rsid w:val="00976CDD"/>
    <w:rsid w:val="009A0B11"/>
    <w:rsid w:val="009F04FB"/>
    <w:rsid w:val="009F4F5F"/>
    <w:rsid w:val="00A026AE"/>
    <w:rsid w:val="00A30951"/>
    <w:rsid w:val="00A505C7"/>
    <w:rsid w:val="00A64335"/>
    <w:rsid w:val="00A833F2"/>
    <w:rsid w:val="00A9051C"/>
    <w:rsid w:val="00A972AA"/>
    <w:rsid w:val="00AA0C39"/>
    <w:rsid w:val="00AA7327"/>
    <w:rsid w:val="00AC71E4"/>
    <w:rsid w:val="00AD0747"/>
    <w:rsid w:val="00AD59A8"/>
    <w:rsid w:val="00B10103"/>
    <w:rsid w:val="00B36FF0"/>
    <w:rsid w:val="00B97A12"/>
    <w:rsid w:val="00BB0773"/>
    <w:rsid w:val="00BE10EF"/>
    <w:rsid w:val="00BE72C4"/>
    <w:rsid w:val="00C00CF8"/>
    <w:rsid w:val="00C20527"/>
    <w:rsid w:val="00C22973"/>
    <w:rsid w:val="00C24636"/>
    <w:rsid w:val="00C3739B"/>
    <w:rsid w:val="00C377F9"/>
    <w:rsid w:val="00C6132A"/>
    <w:rsid w:val="00C63F15"/>
    <w:rsid w:val="00C80210"/>
    <w:rsid w:val="00C81F7A"/>
    <w:rsid w:val="00C842F4"/>
    <w:rsid w:val="00C9107B"/>
    <w:rsid w:val="00C91BC4"/>
    <w:rsid w:val="00CB31DE"/>
    <w:rsid w:val="00CD4368"/>
    <w:rsid w:val="00D279D6"/>
    <w:rsid w:val="00D530AC"/>
    <w:rsid w:val="00D665FA"/>
    <w:rsid w:val="00D66E18"/>
    <w:rsid w:val="00D80FE7"/>
    <w:rsid w:val="00D93747"/>
    <w:rsid w:val="00DA5B6F"/>
    <w:rsid w:val="00DD25FD"/>
    <w:rsid w:val="00DF02DA"/>
    <w:rsid w:val="00E6584F"/>
    <w:rsid w:val="00E94942"/>
    <w:rsid w:val="00EA2F48"/>
    <w:rsid w:val="00EB2CF5"/>
    <w:rsid w:val="00ED1F45"/>
    <w:rsid w:val="00EF353A"/>
    <w:rsid w:val="00F24D0C"/>
    <w:rsid w:val="00F53777"/>
    <w:rsid w:val="00F70353"/>
    <w:rsid w:val="00FB082B"/>
    <w:rsid w:val="00FC00A8"/>
    <w:rsid w:val="00FD2910"/>
    <w:rsid w:val="00FD64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21" w:qFormat="1"/>
    <w:lsdException w:name="toc 2" w:uiPriority="21" w:qFormat="1"/>
    <w:lsdException w:name="toc 3" w:uiPriority="21" w:qFormat="1"/>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unhideWhenUsed="0" w:qFormat="1"/>
    <w:lsdException w:name="List" w:uiPriority="11" w:qFormat="1"/>
    <w:lsdException w:name="List Bullet" w:uiPriority="13" w:qFormat="1"/>
    <w:lsdException w:name="List Number" w:uiPriority="14" w:qFormat="1"/>
    <w:lsdException w:name="List 2" w:uiPriority="11" w:qFormat="1"/>
    <w:lsdException w:name="List 3" w:uiPriority="11" w:qFormat="1"/>
    <w:lsdException w:name="List Bullet 2" w:uiPriority="13" w:qFormat="1"/>
    <w:lsdException w:name="List Bullet 3" w:uiPriority="13" w:qFormat="1"/>
    <w:lsdException w:name="List Number 2" w:uiPriority="14" w:qFormat="1"/>
    <w:lsdException w:name="List Number 3" w:uiPriority="14" w:qFormat="1"/>
    <w:lsdException w:name="Title" w:uiPriority="10" w:unhideWhenUsed="0" w:qFormat="1"/>
    <w:lsdException w:name="Default Paragraph Font" w:uiPriority="1"/>
    <w:lsdException w:name="Body Text" w:uiPriority="10" w:qFormat="1"/>
    <w:lsdException w:name="Subtitle" w:uiPriority="11" w:unhideWhenUsed="0" w:qFormat="1"/>
    <w:lsdException w:name="Body Text 2" w:uiPriority="10" w:qFormat="1"/>
    <w:lsdException w:name="Body Text 3" w:uiPriority="1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3"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unhideWhenUsed="0" w:qFormat="1"/>
  </w:latentStyles>
  <w:style w:type="paragraph" w:default="1" w:styleId="Normal">
    <w:name w:val="Normal"/>
    <w:qFormat/>
    <w:rsid w:val="00BE72C4"/>
    <w:pPr>
      <w:spacing w:before="180" w:after="180" w:line="264" w:lineRule="auto"/>
    </w:pPr>
    <w:rPr>
      <w:rFonts w:ascii="Tahoma" w:eastAsia="Calibri" w:hAnsi="Tahoma"/>
      <w:sz w:val="24"/>
    </w:rPr>
  </w:style>
  <w:style w:type="paragraph" w:styleId="Heading1">
    <w:name w:val="heading 1"/>
    <w:basedOn w:val="Normal"/>
    <w:next w:val="BodyText"/>
    <w:link w:val="Heading1Char"/>
    <w:uiPriority w:val="9"/>
    <w:qFormat/>
    <w:rsid w:val="00BE72C4"/>
    <w:pPr>
      <w:keepNext/>
      <w:keepLines/>
      <w:spacing w:before="360" w:after="360"/>
      <w:jc w:val="center"/>
      <w:outlineLvl w:val="0"/>
    </w:pPr>
    <w:rPr>
      <w:rFonts w:eastAsiaTheme="majorEastAsia" w:cstheme="majorBidi"/>
      <w:b/>
      <w:bCs/>
      <w:sz w:val="36"/>
      <w:szCs w:val="28"/>
    </w:rPr>
  </w:style>
  <w:style w:type="paragraph" w:styleId="Heading2">
    <w:name w:val="heading 2"/>
    <w:basedOn w:val="Normal"/>
    <w:next w:val="BodyText"/>
    <w:link w:val="Heading2Char"/>
    <w:uiPriority w:val="9"/>
    <w:qFormat/>
    <w:rsid w:val="00BE72C4"/>
    <w:pPr>
      <w:keepNext/>
      <w:keepLines/>
      <w:spacing w:before="240" w:after="240"/>
      <w:ind w:left="851"/>
      <w:outlineLvl w:val="1"/>
    </w:pPr>
    <w:rPr>
      <w:rFonts w:eastAsiaTheme="majorEastAsia" w:cstheme="majorBidi"/>
      <w:b/>
      <w:bCs/>
      <w:sz w:val="32"/>
      <w:szCs w:val="26"/>
    </w:rPr>
  </w:style>
  <w:style w:type="paragraph" w:styleId="Heading3">
    <w:name w:val="heading 3"/>
    <w:basedOn w:val="Normal"/>
    <w:next w:val="BodyText"/>
    <w:link w:val="Heading3Char"/>
    <w:uiPriority w:val="9"/>
    <w:qFormat/>
    <w:rsid w:val="00BE72C4"/>
    <w:pPr>
      <w:keepNext/>
      <w:keepLines/>
      <w:spacing w:before="240" w:after="240"/>
      <w:ind w:left="425"/>
      <w:outlineLvl w:val="2"/>
    </w:pPr>
    <w:rPr>
      <w:rFonts w:eastAsiaTheme="majorEastAsia" w:cstheme="majorBidi"/>
      <w:b/>
      <w:bCs/>
      <w:sz w:val="28"/>
    </w:rPr>
  </w:style>
  <w:style w:type="paragraph" w:styleId="Heading4">
    <w:name w:val="heading 4"/>
    <w:basedOn w:val="Normal"/>
    <w:next w:val="BodyText"/>
    <w:link w:val="Heading4Char"/>
    <w:uiPriority w:val="9"/>
    <w:qFormat/>
    <w:rsid w:val="00BE72C4"/>
    <w:pPr>
      <w:keepNext/>
      <w:keepLines/>
      <w:outlineLvl w:val="3"/>
    </w:pPr>
    <w:rPr>
      <w:rFonts w:eastAsiaTheme="majorEastAsia" w:cstheme="majorBidi"/>
      <w:b/>
      <w:bCs/>
      <w:i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E72C4"/>
    <w:rPr>
      <w:rFonts w:ascii="Tahoma" w:eastAsiaTheme="majorEastAsia" w:hAnsi="Tahoma" w:cstheme="majorBidi"/>
      <w:b/>
      <w:bCs/>
      <w:sz w:val="36"/>
      <w:szCs w:val="28"/>
    </w:rPr>
  </w:style>
  <w:style w:type="character" w:customStyle="1" w:styleId="Heading2Char">
    <w:name w:val="Heading 2 Char"/>
    <w:link w:val="Heading2"/>
    <w:uiPriority w:val="9"/>
    <w:locked/>
    <w:rsid w:val="00BE72C4"/>
    <w:rPr>
      <w:rFonts w:ascii="Tahoma" w:eastAsiaTheme="majorEastAsia" w:hAnsi="Tahoma" w:cstheme="majorBidi"/>
      <w:b/>
      <w:bCs/>
      <w:sz w:val="32"/>
      <w:szCs w:val="26"/>
    </w:rPr>
  </w:style>
  <w:style w:type="character" w:customStyle="1" w:styleId="Heading3Char">
    <w:name w:val="Heading 3 Char"/>
    <w:link w:val="Heading3"/>
    <w:uiPriority w:val="9"/>
    <w:locked/>
    <w:rsid w:val="00BE72C4"/>
    <w:rPr>
      <w:rFonts w:ascii="Tahoma" w:eastAsiaTheme="majorEastAsia" w:hAnsi="Tahoma" w:cstheme="majorBidi"/>
      <w:b/>
      <w:bCs/>
      <w:sz w:val="28"/>
    </w:rPr>
  </w:style>
  <w:style w:type="paragraph" w:customStyle="1" w:styleId="Outline2">
    <w:name w:val="Outline 2"/>
    <w:basedOn w:val="Outline"/>
    <w:uiPriority w:val="19"/>
    <w:qFormat/>
    <w:rsid w:val="00BE72C4"/>
    <w:pPr>
      <w:ind w:left="425"/>
    </w:pPr>
  </w:style>
  <w:style w:type="paragraph" w:customStyle="1" w:styleId="Outline">
    <w:name w:val="Outline"/>
    <w:basedOn w:val="Normal"/>
    <w:uiPriority w:val="19"/>
    <w:qFormat/>
    <w:rsid w:val="00BE72C4"/>
  </w:style>
  <w:style w:type="paragraph" w:customStyle="1" w:styleId="Outline3">
    <w:name w:val="Outline 3"/>
    <w:basedOn w:val="Outline"/>
    <w:uiPriority w:val="19"/>
    <w:qFormat/>
    <w:rsid w:val="00BE72C4"/>
    <w:pPr>
      <w:ind w:left="851"/>
    </w:pPr>
    <w:rPr>
      <w:rFonts w:cs="Times New Roman"/>
    </w:rPr>
  </w:style>
  <w:style w:type="paragraph" w:customStyle="1" w:styleId="ListDeep">
    <w:name w:val="List Deep"/>
    <w:basedOn w:val="Normal"/>
    <w:next w:val="List2"/>
    <w:uiPriority w:val="12"/>
    <w:qFormat/>
    <w:rsid w:val="00BE72C4"/>
    <w:pPr>
      <w:ind w:left="851" w:hanging="851"/>
    </w:pPr>
  </w:style>
  <w:style w:type="paragraph" w:styleId="List2">
    <w:name w:val="List 2"/>
    <w:basedOn w:val="List"/>
    <w:uiPriority w:val="11"/>
    <w:qFormat/>
    <w:rsid w:val="00BE72C4"/>
    <w:pPr>
      <w:ind w:left="850"/>
    </w:pPr>
  </w:style>
  <w:style w:type="paragraph" w:customStyle="1" w:styleId="ListDeep2">
    <w:name w:val="List Deep 2"/>
    <w:basedOn w:val="ListDeep"/>
    <w:next w:val="List3"/>
    <w:uiPriority w:val="12"/>
    <w:qFormat/>
    <w:rsid w:val="00BE72C4"/>
    <w:pPr>
      <w:ind w:left="1276"/>
    </w:pPr>
  </w:style>
  <w:style w:type="paragraph" w:styleId="List3">
    <w:name w:val="List 3"/>
    <w:basedOn w:val="List"/>
    <w:uiPriority w:val="11"/>
    <w:qFormat/>
    <w:rsid w:val="00BE72C4"/>
    <w:pPr>
      <w:ind w:left="1276"/>
    </w:pPr>
  </w:style>
  <w:style w:type="paragraph" w:customStyle="1" w:styleId="ListDeep3">
    <w:name w:val="List Deep 3"/>
    <w:basedOn w:val="ListDeep"/>
    <w:next w:val="List3"/>
    <w:uiPriority w:val="12"/>
    <w:qFormat/>
    <w:rsid w:val="00BE72C4"/>
    <w:pPr>
      <w:ind w:left="1702"/>
    </w:pPr>
  </w:style>
  <w:style w:type="paragraph" w:customStyle="1" w:styleId="Centred">
    <w:name w:val="Centred"/>
    <w:basedOn w:val="Normal"/>
    <w:uiPriority w:val="2"/>
    <w:qFormat/>
    <w:rsid w:val="00BE72C4"/>
    <w:pPr>
      <w:jc w:val="center"/>
    </w:pPr>
  </w:style>
  <w:style w:type="paragraph" w:customStyle="1" w:styleId="RightFlush">
    <w:name w:val="Right Flush"/>
    <w:basedOn w:val="Normal"/>
    <w:uiPriority w:val="2"/>
    <w:qFormat/>
    <w:rsid w:val="00BE72C4"/>
    <w:pPr>
      <w:jc w:val="right"/>
    </w:pPr>
  </w:style>
  <w:style w:type="paragraph" w:customStyle="1" w:styleId="RefPage">
    <w:name w:val="RefPage"/>
    <w:basedOn w:val="Normal"/>
    <w:next w:val="BodyText"/>
    <w:uiPriority w:val="2"/>
    <w:qFormat/>
    <w:rsid w:val="00BE72C4"/>
    <w:pPr>
      <w:keepNext/>
    </w:pPr>
    <w:rPr>
      <w:rFonts w:cs="Times New Roman"/>
      <w:color w:val="92D050"/>
    </w:rPr>
  </w:style>
  <w:style w:type="paragraph" w:styleId="BodyText">
    <w:name w:val="Body Text"/>
    <w:basedOn w:val="Normal"/>
    <w:link w:val="BodyTextChar"/>
    <w:uiPriority w:val="10"/>
    <w:qFormat/>
    <w:rsid w:val="00BE72C4"/>
    <w:pPr>
      <w:ind w:firstLine="425"/>
    </w:pPr>
  </w:style>
  <w:style w:type="character" w:customStyle="1" w:styleId="BodyTextChar">
    <w:name w:val="Body Text Char"/>
    <w:link w:val="BodyText"/>
    <w:uiPriority w:val="10"/>
    <w:rsid w:val="00BE72C4"/>
    <w:rPr>
      <w:rFonts w:ascii="Tahoma" w:eastAsia="Calibri" w:hAnsi="Tahoma"/>
      <w:sz w:val="24"/>
    </w:rPr>
  </w:style>
  <w:style w:type="paragraph" w:customStyle="1" w:styleId="RunningHead">
    <w:name w:val="Running Head"/>
    <w:basedOn w:val="Normal"/>
    <w:uiPriority w:val="2"/>
    <w:qFormat/>
    <w:rsid w:val="00BE72C4"/>
    <w:pPr>
      <w:shd w:val="clear" w:color="auto" w:fill="000000"/>
      <w:spacing w:before="360" w:after="360"/>
      <w:jc w:val="center"/>
    </w:pPr>
    <w:rPr>
      <w:b/>
      <w:color w:val="FFFF00"/>
      <w:sz w:val="36"/>
    </w:rPr>
  </w:style>
  <w:style w:type="character" w:customStyle="1" w:styleId="Uncontracted">
    <w:name w:val="Uncontracted"/>
    <w:uiPriority w:val="1"/>
    <w:qFormat/>
    <w:rsid w:val="00BE72C4"/>
    <w:rPr>
      <w:color w:val="548DD4"/>
    </w:rPr>
  </w:style>
  <w:style w:type="character" w:customStyle="1" w:styleId="Spanish">
    <w:name w:val="Spanish"/>
    <w:uiPriority w:val="29"/>
    <w:qFormat/>
    <w:rsid w:val="00BE72C4"/>
    <w:rPr>
      <w:color w:val="7030A0"/>
      <w:lang w:val="es-ES_tradnl"/>
    </w:rPr>
  </w:style>
  <w:style w:type="character" w:customStyle="1" w:styleId="French">
    <w:name w:val="French"/>
    <w:uiPriority w:val="29"/>
    <w:qFormat/>
    <w:rsid w:val="00BE72C4"/>
    <w:rPr>
      <w:color w:val="FF0000"/>
      <w:lang w:val="fr-FR"/>
    </w:rPr>
  </w:style>
  <w:style w:type="character" w:customStyle="1" w:styleId="Italian">
    <w:name w:val="Italian"/>
    <w:uiPriority w:val="29"/>
    <w:qFormat/>
    <w:rsid w:val="00BE72C4"/>
    <w:rPr>
      <w:color w:val="F79646"/>
      <w:lang w:val="it-IT"/>
    </w:rPr>
  </w:style>
  <w:style w:type="character" w:customStyle="1" w:styleId="German">
    <w:name w:val="German"/>
    <w:uiPriority w:val="29"/>
    <w:qFormat/>
    <w:rsid w:val="00BE72C4"/>
    <w:rPr>
      <w:color w:val="00B050"/>
      <w:lang w:val="de-DE"/>
    </w:rPr>
  </w:style>
  <w:style w:type="character" w:customStyle="1" w:styleId="DBTCode">
    <w:name w:val="DBT Code"/>
    <w:uiPriority w:val="1"/>
    <w:qFormat/>
    <w:rsid w:val="00BE72C4"/>
    <w:rPr>
      <w:color w:val="FF57EF"/>
    </w:rPr>
  </w:style>
  <w:style w:type="character" w:customStyle="1" w:styleId="DBTTechCode">
    <w:name w:val="DBT Tech Code"/>
    <w:uiPriority w:val="1"/>
    <w:qFormat/>
    <w:rsid w:val="00BE72C4"/>
    <w:rPr>
      <w:color w:val="92D050"/>
    </w:rPr>
  </w:style>
  <w:style w:type="character" w:customStyle="1" w:styleId="Subscript">
    <w:name w:val="Subscript"/>
    <w:uiPriority w:val="1"/>
    <w:qFormat/>
    <w:rsid w:val="00BE72C4"/>
    <w:rPr>
      <w:sz w:val="32"/>
      <w:vertAlign w:val="subscript"/>
    </w:rPr>
  </w:style>
  <w:style w:type="character" w:customStyle="1" w:styleId="Superscript">
    <w:name w:val="Superscript"/>
    <w:uiPriority w:val="1"/>
    <w:qFormat/>
    <w:rsid w:val="00BE72C4"/>
    <w:rPr>
      <w:sz w:val="32"/>
      <w:vertAlign w:val="superscript"/>
    </w:rPr>
  </w:style>
  <w:style w:type="character" w:customStyle="1" w:styleId="SimBraille">
    <w:name w:val="SimBraille"/>
    <w:uiPriority w:val="1"/>
    <w:qFormat/>
    <w:rsid w:val="00BE72C4"/>
    <w:rPr>
      <w:rFonts w:ascii="SimBraille" w:hAnsi="SimBraille"/>
    </w:rPr>
  </w:style>
  <w:style w:type="character" w:customStyle="1" w:styleId="ReverseHighlight">
    <w:name w:val="Reverse Highlight"/>
    <w:basedOn w:val="DefaultParagraphFont"/>
    <w:uiPriority w:val="1"/>
    <w:qFormat/>
    <w:rsid w:val="00BE72C4"/>
    <w:rPr>
      <w:color w:val="FFFFFF" w:themeColor="background1"/>
      <w:bdr w:val="none" w:sz="0" w:space="0" w:color="auto"/>
      <w:shd w:val="clear" w:color="auto" w:fill="000000" w:themeFill="text1"/>
    </w:rPr>
  </w:style>
  <w:style w:type="character" w:customStyle="1" w:styleId="Heading4Char">
    <w:name w:val="Heading 4 Char"/>
    <w:link w:val="Heading4"/>
    <w:uiPriority w:val="9"/>
    <w:rsid w:val="00BE72C4"/>
    <w:rPr>
      <w:rFonts w:ascii="Tahoma" w:eastAsiaTheme="majorEastAsia" w:hAnsi="Tahoma" w:cstheme="majorBidi"/>
      <w:b/>
      <w:bCs/>
      <w:iCs/>
      <w:sz w:val="28"/>
    </w:rPr>
  </w:style>
  <w:style w:type="paragraph" w:styleId="TOC1">
    <w:name w:val="toc 1"/>
    <w:basedOn w:val="Normal"/>
    <w:uiPriority w:val="21"/>
    <w:qFormat/>
    <w:rsid w:val="00BE72C4"/>
    <w:pPr>
      <w:tabs>
        <w:tab w:val="right" w:leader="dot" w:pos="10206"/>
      </w:tabs>
      <w:ind w:left="425" w:right="1134" w:hanging="425"/>
    </w:pPr>
    <w:rPr>
      <w:rFonts w:cs="Times New Roman"/>
    </w:rPr>
  </w:style>
  <w:style w:type="paragraph" w:styleId="TOC2">
    <w:name w:val="toc 2"/>
    <w:basedOn w:val="TOC1"/>
    <w:uiPriority w:val="21"/>
    <w:qFormat/>
    <w:rsid w:val="00BE72C4"/>
    <w:pPr>
      <w:ind w:left="850"/>
    </w:pPr>
  </w:style>
  <w:style w:type="paragraph" w:styleId="TOC3">
    <w:name w:val="toc 3"/>
    <w:basedOn w:val="TOC1"/>
    <w:uiPriority w:val="21"/>
    <w:qFormat/>
    <w:rsid w:val="00BE72C4"/>
    <w:pPr>
      <w:ind w:left="1276"/>
    </w:pPr>
  </w:style>
  <w:style w:type="paragraph" w:styleId="Footer">
    <w:name w:val="footer"/>
    <w:basedOn w:val="Normal"/>
    <w:link w:val="FooterChar"/>
    <w:uiPriority w:val="99"/>
    <w:qFormat/>
    <w:rsid w:val="00BE72C4"/>
    <w:pPr>
      <w:tabs>
        <w:tab w:val="center" w:pos="4513"/>
        <w:tab w:val="right" w:pos="9026"/>
      </w:tabs>
      <w:spacing w:before="0" w:after="0" w:line="240" w:lineRule="auto"/>
    </w:pPr>
  </w:style>
  <w:style w:type="character" w:customStyle="1" w:styleId="FooterChar">
    <w:name w:val="Footer Char"/>
    <w:link w:val="Footer"/>
    <w:uiPriority w:val="99"/>
    <w:rsid w:val="00BE72C4"/>
    <w:rPr>
      <w:rFonts w:ascii="Tahoma" w:eastAsia="Calibri" w:hAnsi="Tahoma"/>
      <w:sz w:val="24"/>
    </w:rPr>
  </w:style>
  <w:style w:type="paragraph" w:styleId="List">
    <w:name w:val="List"/>
    <w:basedOn w:val="Normal"/>
    <w:uiPriority w:val="11"/>
    <w:qFormat/>
    <w:rsid w:val="00BE72C4"/>
    <w:pPr>
      <w:ind w:left="425" w:hanging="425"/>
    </w:pPr>
  </w:style>
  <w:style w:type="paragraph" w:styleId="ListBullet">
    <w:name w:val="List Bullet"/>
    <w:basedOn w:val="Normal"/>
    <w:uiPriority w:val="13"/>
    <w:qFormat/>
    <w:rsid w:val="00BE72C4"/>
    <w:pPr>
      <w:numPr>
        <w:numId w:val="21"/>
      </w:numPr>
    </w:pPr>
  </w:style>
  <w:style w:type="paragraph" w:styleId="ListNumber">
    <w:name w:val="List Number"/>
    <w:basedOn w:val="Normal"/>
    <w:uiPriority w:val="14"/>
    <w:qFormat/>
    <w:rsid w:val="00BE72C4"/>
    <w:pPr>
      <w:numPr>
        <w:numId w:val="23"/>
      </w:numPr>
      <w:contextualSpacing/>
    </w:pPr>
    <w:rPr>
      <w:rFonts w:cs="Times New Roman"/>
    </w:rPr>
  </w:style>
  <w:style w:type="paragraph" w:styleId="ListBullet2">
    <w:name w:val="List Bullet 2"/>
    <w:basedOn w:val="Normal"/>
    <w:uiPriority w:val="13"/>
    <w:qFormat/>
    <w:rsid w:val="00BE72C4"/>
    <w:pPr>
      <w:numPr>
        <w:ilvl w:val="1"/>
        <w:numId w:val="21"/>
      </w:numPr>
    </w:pPr>
  </w:style>
  <w:style w:type="paragraph" w:styleId="ListBullet3">
    <w:name w:val="List Bullet 3"/>
    <w:basedOn w:val="Normal"/>
    <w:uiPriority w:val="13"/>
    <w:qFormat/>
    <w:rsid w:val="00BE72C4"/>
    <w:pPr>
      <w:numPr>
        <w:ilvl w:val="2"/>
        <w:numId w:val="21"/>
      </w:numPr>
    </w:pPr>
  </w:style>
  <w:style w:type="paragraph" w:styleId="ListNumber2">
    <w:name w:val="List Number 2"/>
    <w:basedOn w:val="Normal"/>
    <w:uiPriority w:val="14"/>
    <w:qFormat/>
    <w:rsid w:val="00BE72C4"/>
    <w:pPr>
      <w:numPr>
        <w:ilvl w:val="1"/>
        <w:numId w:val="23"/>
      </w:numPr>
      <w:contextualSpacing/>
    </w:pPr>
  </w:style>
  <w:style w:type="paragraph" w:styleId="ListNumber3">
    <w:name w:val="List Number 3"/>
    <w:basedOn w:val="Normal"/>
    <w:uiPriority w:val="14"/>
    <w:qFormat/>
    <w:rsid w:val="00BE72C4"/>
    <w:pPr>
      <w:numPr>
        <w:ilvl w:val="2"/>
        <w:numId w:val="23"/>
      </w:numPr>
      <w:contextualSpacing/>
    </w:pPr>
  </w:style>
  <w:style w:type="paragraph" w:styleId="BodyText2">
    <w:name w:val="Body Text 2"/>
    <w:basedOn w:val="BodyText"/>
    <w:link w:val="BodyText2Char"/>
    <w:uiPriority w:val="10"/>
    <w:qFormat/>
    <w:rsid w:val="00BE72C4"/>
    <w:pPr>
      <w:ind w:left="425"/>
    </w:pPr>
  </w:style>
  <w:style w:type="character" w:customStyle="1" w:styleId="BodyText2Char">
    <w:name w:val="Body Text 2 Char"/>
    <w:link w:val="BodyText2"/>
    <w:uiPriority w:val="10"/>
    <w:rsid w:val="00BE72C4"/>
    <w:rPr>
      <w:rFonts w:ascii="Tahoma" w:eastAsia="Calibri" w:hAnsi="Tahoma"/>
      <w:sz w:val="24"/>
    </w:rPr>
  </w:style>
  <w:style w:type="paragraph" w:styleId="BodyText3">
    <w:name w:val="Body Text 3"/>
    <w:basedOn w:val="BodyText"/>
    <w:link w:val="BodyText3Char"/>
    <w:uiPriority w:val="10"/>
    <w:qFormat/>
    <w:rsid w:val="00BE72C4"/>
    <w:pPr>
      <w:ind w:left="851"/>
    </w:pPr>
    <w:rPr>
      <w:szCs w:val="16"/>
    </w:rPr>
  </w:style>
  <w:style w:type="character" w:customStyle="1" w:styleId="BodyText3Char">
    <w:name w:val="Body Text 3 Char"/>
    <w:link w:val="BodyText3"/>
    <w:uiPriority w:val="10"/>
    <w:rsid w:val="00BE72C4"/>
    <w:rPr>
      <w:rFonts w:ascii="Tahoma" w:eastAsia="Calibri" w:hAnsi="Tahoma"/>
      <w:sz w:val="24"/>
      <w:szCs w:val="16"/>
    </w:rPr>
  </w:style>
  <w:style w:type="paragraph" w:styleId="Header">
    <w:name w:val="header"/>
    <w:basedOn w:val="Normal"/>
    <w:link w:val="HeaderChar"/>
    <w:uiPriority w:val="99"/>
    <w:unhideWhenUsed/>
    <w:rsid w:val="005E5B1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E5B1A"/>
    <w:rPr>
      <w:rFonts w:ascii="Tahoma" w:eastAsia="Calibri" w:hAnsi="Tahoma"/>
      <w:sz w:val="24"/>
    </w:rPr>
  </w:style>
  <w:style w:type="character" w:styleId="PlaceholderText">
    <w:name w:val="Placeholder Text"/>
    <w:basedOn w:val="DefaultParagraphFont"/>
    <w:uiPriority w:val="99"/>
    <w:semiHidden/>
    <w:rsid w:val="00B97A12"/>
    <w:rPr>
      <w:color w:val="808080"/>
    </w:rPr>
  </w:style>
  <w:style w:type="paragraph" w:styleId="BalloonText">
    <w:name w:val="Balloon Text"/>
    <w:basedOn w:val="Normal"/>
    <w:link w:val="BalloonTextChar"/>
    <w:uiPriority w:val="99"/>
    <w:semiHidden/>
    <w:unhideWhenUsed/>
    <w:rsid w:val="00B97A12"/>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B97A1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21" w:qFormat="1"/>
    <w:lsdException w:name="toc 2" w:uiPriority="21" w:qFormat="1"/>
    <w:lsdException w:name="toc 3" w:uiPriority="21" w:qFormat="1"/>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unhideWhenUsed="0" w:qFormat="1"/>
    <w:lsdException w:name="List" w:uiPriority="11" w:qFormat="1"/>
    <w:lsdException w:name="List Bullet" w:uiPriority="13" w:qFormat="1"/>
    <w:lsdException w:name="List Number" w:uiPriority="14" w:qFormat="1"/>
    <w:lsdException w:name="List 2" w:uiPriority="11" w:qFormat="1"/>
    <w:lsdException w:name="List 3" w:uiPriority="11" w:qFormat="1"/>
    <w:lsdException w:name="List Bullet 2" w:uiPriority="13" w:qFormat="1"/>
    <w:lsdException w:name="List Bullet 3" w:uiPriority="13" w:qFormat="1"/>
    <w:lsdException w:name="List Number 2" w:uiPriority="14" w:qFormat="1"/>
    <w:lsdException w:name="List Number 3" w:uiPriority="14" w:qFormat="1"/>
    <w:lsdException w:name="Title" w:uiPriority="10" w:unhideWhenUsed="0" w:qFormat="1"/>
    <w:lsdException w:name="Default Paragraph Font" w:uiPriority="1"/>
    <w:lsdException w:name="Body Text" w:uiPriority="10" w:qFormat="1"/>
    <w:lsdException w:name="Subtitle" w:uiPriority="11" w:unhideWhenUsed="0" w:qFormat="1"/>
    <w:lsdException w:name="Body Text 2" w:uiPriority="10" w:qFormat="1"/>
    <w:lsdException w:name="Body Text 3" w:uiPriority="1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3"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unhideWhenUsed="0" w:qFormat="1"/>
  </w:latentStyles>
  <w:style w:type="paragraph" w:default="1" w:styleId="Normal">
    <w:name w:val="Normal"/>
    <w:qFormat/>
    <w:rsid w:val="00BE72C4"/>
    <w:pPr>
      <w:spacing w:before="180" w:after="180" w:line="264" w:lineRule="auto"/>
    </w:pPr>
    <w:rPr>
      <w:rFonts w:ascii="Tahoma" w:eastAsia="Calibri" w:hAnsi="Tahoma"/>
      <w:sz w:val="24"/>
    </w:rPr>
  </w:style>
  <w:style w:type="paragraph" w:styleId="Heading1">
    <w:name w:val="heading 1"/>
    <w:basedOn w:val="Normal"/>
    <w:next w:val="BodyText"/>
    <w:link w:val="Heading1Char"/>
    <w:uiPriority w:val="9"/>
    <w:qFormat/>
    <w:rsid w:val="00BE72C4"/>
    <w:pPr>
      <w:keepNext/>
      <w:keepLines/>
      <w:spacing w:before="360" w:after="360"/>
      <w:jc w:val="center"/>
      <w:outlineLvl w:val="0"/>
    </w:pPr>
    <w:rPr>
      <w:rFonts w:eastAsiaTheme="majorEastAsia" w:cstheme="majorBidi"/>
      <w:b/>
      <w:bCs/>
      <w:sz w:val="36"/>
      <w:szCs w:val="28"/>
    </w:rPr>
  </w:style>
  <w:style w:type="paragraph" w:styleId="Heading2">
    <w:name w:val="heading 2"/>
    <w:basedOn w:val="Normal"/>
    <w:next w:val="BodyText"/>
    <w:link w:val="Heading2Char"/>
    <w:uiPriority w:val="9"/>
    <w:qFormat/>
    <w:rsid w:val="00BE72C4"/>
    <w:pPr>
      <w:keepNext/>
      <w:keepLines/>
      <w:spacing w:before="240" w:after="240"/>
      <w:ind w:left="851"/>
      <w:outlineLvl w:val="1"/>
    </w:pPr>
    <w:rPr>
      <w:rFonts w:eastAsiaTheme="majorEastAsia" w:cstheme="majorBidi"/>
      <w:b/>
      <w:bCs/>
      <w:sz w:val="32"/>
      <w:szCs w:val="26"/>
    </w:rPr>
  </w:style>
  <w:style w:type="paragraph" w:styleId="Heading3">
    <w:name w:val="heading 3"/>
    <w:basedOn w:val="Normal"/>
    <w:next w:val="BodyText"/>
    <w:link w:val="Heading3Char"/>
    <w:uiPriority w:val="9"/>
    <w:qFormat/>
    <w:rsid w:val="00BE72C4"/>
    <w:pPr>
      <w:keepNext/>
      <w:keepLines/>
      <w:spacing w:before="240" w:after="240"/>
      <w:ind w:left="425"/>
      <w:outlineLvl w:val="2"/>
    </w:pPr>
    <w:rPr>
      <w:rFonts w:eastAsiaTheme="majorEastAsia" w:cstheme="majorBidi"/>
      <w:b/>
      <w:bCs/>
      <w:sz w:val="28"/>
    </w:rPr>
  </w:style>
  <w:style w:type="paragraph" w:styleId="Heading4">
    <w:name w:val="heading 4"/>
    <w:basedOn w:val="Normal"/>
    <w:next w:val="BodyText"/>
    <w:link w:val="Heading4Char"/>
    <w:uiPriority w:val="9"/>
    <w:qFormat/>
    <w:rsid w:val="00BE72C4"/>
    <w:pPr>
      <w:keepNext/>
      <w:keepLines/>
      <w:outlineLvl w:val="3"/>
    </w:pPr>
    <w:rPr>
      <w:rFonts w:eastAsiaTheme="majorEastAsia" w:cstheme="majorBidi"/>
      <w:b/>
      <w:bCs/>
      <w:i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E72C4"/>
    <w:rPr>
      <w:rFonts w:ascii="Tahoma" w:eastAsiaTheme="majorEastAsia" w:hAnsi="Tahoma" w:cstheme="majorBidi"/>
      <w:b/>
      <w:bCs/>
      <w:sz w:val="36"/>
      <w:szCs w:val="28"/>
    </w:rPr>
  </w:style>
  <w:style w:type="character" w:customStyle="1" w:styleId="Heading2Char">
    <w:name w:val="Heading 2 Char"/>
    <w:link w:val="Heading2"/>
    <w:uiPriority w:val="9"/>
    <w:locked/>
    <w:rsid w:val="00BE72C4"/>
    <w:rPr>
      <w:rFonts w:ascii="Tahoma" w:eastAsiaTheme="majorEastAsia" w:hAnsi="Tahoma" w:cstheme="majorBidi"/>
      <w:b/>
      <w:bCs/>
      <w:sz w:val="32"/>
      <w:szCs w:val="26"/>
    </w:rPr>
  </w:style>
  <w:style w:type="character" w:customStyle="1" w:styleId="Heading3Char">
    <w:name w:val="Heading 3 Char"/>
    <w:link w:val="Heading3"/>
    <w:uiPriority w:val="9"/>
    <w:locked/>
    <w:rsid w:val="00BE72C4"/>
    <w:rPr>
      <w:rFonts w:ascii="Tahoma" w:eastAsiaTheme="majorEastAsia" w:hAnsi="Tahoma" w:cstheme="majorBidi"/>
      <w:b/>
      <w:bCs/>
      <w:sz w:val="28"/>
    </w:rPr>
  </w:style>
  <w:style w:type="paragraph" w:customStyle="1" w:styleId="Outline2">
    <w:name w:val="Outline 2"/>
    <w:basedOn w:val="Outline"/>
    <w:uiPriority w:val="19"/>
    <w:qFormat/>
    <w:rsid w:val="00BE72C4"/>
    <w:pPr>
      <w:ind w:left="425"/>
    </w:pPr>
  </w:style>
  <w:style w:type="paragraph" w:customStyle="1" w:styleId="Outline">
    <w:name w:val="Outline"/>
    <w:basedOn w:val="Normal"/>
    <w:uiPriority w:val="19"/>
    <w:qFormat/>
    <w:rsid w:val="00BE72C4"/>
  </w:style>
  <w:style w:type="paragraph" w:customStyle="1" w:styleId="Outline3">
    <w:name w:val="Outline 3"/>
    <w:basedOn w:val="Outline"/>
    <w:uiPriority w:val="19"/>
    <w:qFormat/>
    <w:rsid w:val="00BE72C4"/>
    <w:pPr>
      <w:ind w:left="851"/>
    </w:pPr>
    <w:rPr>
      <w:rFonts w:cs="Times New Roman"/>
    </w:rPr>
  </w:style>
  <w:style w:type="paragraph" w:customStyle="1" w:styleId="ListDeep">
    <w:name w:val="List Deep"/>
    <w:basedOn w:val="Normal"/>
    <w:next w:val="List2"/>
    <w:uiPriority w:val="12"/>
    <w:qFormat/>
    <w:rsid w:val="00BE72C4"/>
    <w:pPr>
      <w:ind w:left="851" w:hanging="851"/>
    </w:pPr>
  </w:style>
  <w:style w:type="paragraph" w:styleId="List2">
    <w:name w:val="List 2"/>
    <w:basedOn w:val="List"/>
    <w:uiPriority w:val="11"/>
    <w:qFormat/>
    <w:rsid w:val="00BE72C4"/>
    <w:pPr>
      <w:ind w:left="850"/>
    </w:pPr>
  </w:style>
  <w:style w:type="paragraph" w:customStyle="1" w:styleId="ListDeep2">
    <w:name w:val="List Deep 2"/>
    <w:basedOn w:val="ListDeep"/>
    <w:next w:val="List3"/>
    <w:uiPriority w:val="12"/>
    <w:qFormat/>
    <w:rsid w:val="00BE72C4"/>
    <w:pPr>
      <w:ind w:left="1276"/>
    </w:pPr>
  </w:style>
  <w:style w:type="paragraph" w:styleId="List3">
    <w:name w:val="List 3"/>
    <w:basedOn w:val="List"/>
    <w:uiPriority w:val="11"/>
    <w:qFormat/>
    <w:rsid w:val="00BE72C4"/>
    <w:pPr>
      <w:ind w:left="1276"/>
    </w:pPr>
  </w:style>
  <w:style w:type="paragraph" w:customStyle="1" w:styleId="ListDeep3">
    <w:name w:val="List Deep 3"/>
    <w:basedOn w:val="ListDeep"/>
    <w:next w:val="List3"/>
    <w:uiPriority w:val="12"/>
    <w:qFormat/>
    <w:rsid w:val="00BE72C4"/>
    <w:pPr>
      <w:ind w:left="1702"/>
    </w:pPr>
  </w:style>
  <w:style w:type="paragraph" w:customStyle="1" w:styleId="Centred">
    <w:name w:val="Centred"/>
    <w:basedOn w:val="Normal"/>
    <w:uiPriority w:val="2"/>
    <w:qFormat/>
    <w:rsid w:val="00BE72C4"/>
    <w:pPr>
      <w:jc w:val="center"/>
    </w:pPr>
  </w:style>
  <w:style w:type="paragraph" w:customStyle="1" w:styleId="RightFlush">
    <w:name w:val="Right Flush"/>
    <w:basedOn w:val="Normal"/>
    <w:uiPriority w:val="2"/>
    <w:qFormat/>
    <w:rsid w:val="00BE72C4"/>
    <w:pPr>
      <w:jc w:val="right"/>
    </w:pPr>
  </w:style>
  <w:style w:type="paragraph" w:customStyle="1" w:styleId="RefPage">
    <w:name w:val="RefPage"/>
    <w:basedOn w:val="Normal"/>
    <w:next w:val="BodyText"/>
    <w:uiPriority w:val="2"/>
    <w:qFormat/>
    <w:rsid w:val="00BE72C4"/>
    <w:pPr>
      <w:keepNext/>
    </w:pPr>
    <w:rPr>
      <w:rFonts w:cs="Times New Roman"/>
      <w:color w:val="92D050"/>
    </w:rPr>
  </w:style>
  <w:style w:type="paragraph" w:styleId="BodyText">
    <w:name w:val="Body Text"/>
    <w:basedOn w:val="Normal"/>
    <w:link w:val="BodyTextChar"/>
    <w:uiPriority w:val="10"/>
    <w:qFormat/>
    <w:rsid w:val="00BE72C4"/>
    <w:pPr>
      <w:ind w:firstLine="425"/>
    </w:pPr>
  </w:style>
  <w:style w:type="character" w:customStyle="1" w:styleId="BodyTextChar">
    <w:name w:val="Body Text Char"/>
    <w:link w:val="BodyText"/>
    <w:uiPriority w:val="10"/>
    <w:rsid w:val="00BE72C4"/>
    <w:rPr>
      <w:rFonts w:ascii="Tahoma" w:eastAsia="Calibri" w:hAnsi="Tahoma"/>
      <w:sz w:val="24"/>
    </w:rPr>
  </w:style>
  <w:style w:type="paragraph" w:customStyle="1" w:styleId="RunningHead">
    <w:name w:val="Running Head"/>
    <w:basedOn w:val="Normal"/>
    <w:uiPriority w:val="2"/>
    <w:qFormat/>
    <w:rsid w:val="00BE72C4"/>
    <w:pPr>
      <w:shd w:val="clear" w:color="auto" w:fill="000000"/>
      <w:spacing w:before="360" w:after="360"/>
      <w:jc w:val="center"/>
    </w:pPr>
    <w:rPr>
      <w:b/>
      <w:color w:val="FFFF00"/>
      <w:sz w:val="36"/>
    </w:rPr>
  </w:style>
  <w:style w:type="character" w:customStyle="1" w:styleId="Uncontracted">
    <w:name w:val="Uncontracted"/>
    <w:uiPriority w:val="1"/>
    <w:qFormat/>
    <w:rsid w:val="00BE72C4"/>
    <w:rPr>
      <w:color w:val="548DD4"/>
    </w:rPr>
  </w:style>
  <w:style w:type="character" w:customStyle="1" w:styleId="Spanish">
    <w:name w:val="Spanish"/>
    <w:uiPriority w:val="29"/>
    <w:qFormat/>
    <w:rsid w:val="00BE72C4"/>
    <w:rPr>
      <w:color w:val="7030A0"/>
      <w:lang w:val="es-ES_tradnl"/>
    </w:rPr>
  </w:style>
  <w:style w:type="character" w:customStyle="1" w:styleId="French">
    <w:name w:val="French"/>
    <w:uiPriority w:val="29"/>
    <w:qFormat/>
    <w:rsid w:val="00BE72C4"/>
    <w:rPr>
      <w:color w:val="FF0000"/>
      <w:lang w:val="fr-FR"/>
    </w:rPr>
  </w:style>
  <w:style w:type="character" w:customStyle="1" w:styleId="Italian">
    <w:name w:val="Italian"/>
    <w:uiPriority w:val="29"/>
    <w:qFormat/>
    <w:rsid w:val="00BE72C4"/>
    <w:rPr>
      <w:color w:val="F79646"/>
      <w:lang w:val="it-IT"/>
    </w:rPr>
  </w:style>
  <w:style w:type="character" w:customStyle="1" w:styleId="German">
    <w:name w:val="German"/>
    <w:uiPriority w:val="29"/>
    <w:qFormat/>
    <w:rsid w:val="00BE72C4"/>
    <w:rPr>
      <w:color w:val="00B050"/>
      <w:lang w:val="de-DE"/>
    </w:rPr>
  </w:style>
  <w:style w:type="character" w:customStyle="1" w:styleId="DBTCode">
    <w:name w:val="DBT Code"/>
    <w:uiPriority w:val="1"/>
    <w:qFormat/>
    <w:rsid w:val="00BE72C4"/>
    <w:rPr>
      <w:color w:val="FF57EF"/>
    </w:rPr>
  </w:style>
  <w:style w:type="character" w:customStyle="1" w:styleId="DBTTechCode">
    <w:name w:val="DBT Tech Code"/>
    <w:uiPriority w:val="1"/>
    <w:qFormat/>
    <w:rsid w:val="00BE72C4"/>
    <w:rPr>
      <w:color w:val="92D050"/>
    </w:rPr>
  </w:style>
  <w:style w:type="character" w:customStyle="1" w:styleId="Subscript">
    <w:name w:val="Subscript"/>
    <w:uiPriority w:val="1"/>
    <w:qFormat/>
    <w:rsid w:val="00BE72C4"/>
    <w:rPr>
      <w:sz w:val="32"/>
      <w:vertAlign w:val="subscript"/>
    </w:rPr>
  </w:style>
  <w:style w:type="character" w:customStyle="1" w:styleId="Superscript">
    <w:name w:val="Superscript"/>
    <w:uiPriority w:val="1"/>
    <w:qFormat/>
    <w:rsid w:val="00BE72C4"/>
    <w:rPr>
      <w:sz w:val="32"/>
      <w:vertAlign w:val="superscript"/>
    </w:rPr>
  </w:style>
  <w:style w:type="character" w:customStyle="1" w:styleId="SimBraille">
    <w:name w:val="SimBraille"/>
    <w:uiPriority w:val="1"/>
    <w:qFormat/>
    <w:rsid w:val="00BE72C4"/>
    <w:rPr>
      <w:rFonts w:ascii="SimBraille" w:hAnsi="SimBraille"/>
    </w:rPr>
  </w:style>
  <w:style w:type="character" w:customStyle="1" w:styleId="ReverseHighlight">
    <w:name w:val="Reverse Highlight"/>
    <w:basedOn w:val="DefaultParagraphFont"/>
    <w:uiPriority w:val="1"/>
    <w:qFormat/>
    <w:rsid w:val="00BE72C4"/>
    <w:rPr>
      <w:color w:val="FFFFFF" w:themeColor="background1"/>
      <w:bdr w:val="none" w:sz="0" w:space="0" w:color="auto"/>
      <w:shd w:val="clear" w:color="auto" w:fill="000000" w:themeFill="text1"/>
    </w:rPr>
  </w:style>
  <w:style w:type="character" w:customStyle="1" w:styleId="Heading4Char">
    <w:name w:val="Heading 4 Char"/>
    <w:link w:val="Heading4"/>
    <w:uiPriority w:val="9"/>
    <w:rsid w:val="00BE72C4"/>
    <w:rPr>
      <w:rFonts w:ascii="Tahoma" w:eastAsiaTheme="majorEastAsia" w:hAnsi="Tahoma" w:cstheme="majorBidi"/>
      <w:b/>
      <w:bCs/>
      <w:iCs/>
      <w:sz w:val="28"/>
    </w:rPr>
  </w:style>
  <w:style w:type="paragraph" w:styleId="TOC1">
    <w:name w:val="toc 1"/>
    <w:basedOn w:val="Normal"/>
    <w:uiPriority w:val="21"/>
    <w:qFormat/>
    <w:rsid w:val="00BE72C4"/>
    <w:pPr>
      <w:tabs>
        <w:tab w:val="right" w:leader="dot" w:pos="10206"/>
      </w:tabs>
      <w:ind w:left="425" w:right="1134" w:hanging="425"/>
    </w:pPr>
    <w:rPr>
      <w:rFonts w:cs="Times New Roman"/>
    </w:rPr>
  </w:style>
  <w:style w:type="paragraph" w:styleId="TOC2">
    <w:name w:val="toc 2"/>
    <w:basedOn w:val="TOC1"/>
    <w:uiPriority w:val="21"/>
    <w:qFormat/>
    <w:rsid w:val="00BE72C4"/>
    <w:pPr>
      <w:ind w:left="850"/>
    </w:pPr>
  </w:style>
  <w:style w:type="paragraph" w:styleId="TOC3">
    <w:name w:val="toc 3"/>
    <w:basedOn w:val="TOC1"/>
    <w:uiPriority w:val="21"/>
    <w:qFormat/>
    <w:rsid w:val="00BE72C4"/>
    <w:pPr>
      <w:ind w:left="1276"/>
    </w:pPr>
  </w:style>
  <w:style w:type="paragraph" w:styleId="Footer">
    <w:name w:val="footer"/>
    <w:basedOn w:val="Normal"/>
    <w:link w:val="FooterChar"/>
    <w:uiPriority w:val="99"/>
    <w:qFormat/>
    <w:rsid w:val="00BE72C4"/>
    <w:pPr>
      <w:tabs>
        <w:tab w:val="center" w:pos="4513"/>
        <w:tab w:val="right" w:pos="9026"/>
      </w:tabs>
      <w:spacing w:before="0" w:after="0" w:line="240" w:lineRule="auto"/>
    </w:pPr>
  </w:style>
  <w:style w:type="character" w:customStyle="1" w:styleId="FooterChar">
    <w:name w:val="Footer Char"/>
    <w:link w:val="Footer"/>
    <w:uiPriority w:val="99"/>
    <w:rsid w:val="00BE72C4"/>
    <w:rPr>
      <w:rFonts w:ascii="Tahoma" w:eastAsia="Calibri" w:hAnsi="Tahoma"/>
      <w:sz w:val="24"/>
    </w:rPr>
  </w:style>
  <w:style w:type="paragraph" w:styleId="List">
    <w:name w:val="List"/>
    <w:basedOn w:val="Normal"/>
    <w:uiPriority w:val="11"/>
    <w:qFormat/>
    <w:rsid w:val="00BE72C4"/>
    <w:pPr>
      <w:ind w:left="425" w:hanging="425"/>
    </w:pPr>
  </w:style>
  <w:style w:type="paragraph" w:styleId="ListBullet">
    <w:name w:val="List Bullet"/>
    <w:basedOn w:val="Normal"/>
    <w:uiPriority w:val="13"/>
    <w:qFormat/>
    <w:rsid w:val="00BE72C4"/>
    <w:pPr>
      <w:numPr>
        <w:numId w:val="21"/>
      </w:numPr>
    </w:pPr>
  </w:style>
  <w:style w:type="paragraph" w:styleId="ListNumber">
    <w:name w:val="List Number"/>
    <w:basedOn w:val="Normal"/>
    <w:uiPriority w:val="14"/>
    <w:qFormat/>
    <w:rsid w:val="00BE72C4"/>
    <w:pPr>
      <w:numPr>
        <w:numId w:val="23"/>
      </w:numPr>
      <w:contextualSpacing/>
    </w:pPr>
    <w:rPr>
      <w:rFonts w:cs="Times New Roman"/>
    </w:rPr>
  </w:style>
  <w:style w:type="paragraph" w:styleId="ListBullet2">
    <w:name w:val="List Bullet 2"/>
    <w:basedOn w:val="Normal"/>
    <w:uiPriority w:val="13"/>
    <w:qFormat/>
    <w:rsid w:val="00BE72C4"/>
    <w:pPr>
      <w:numPr>
        <w:ilvl w:val="1"/>
        <w:numId w:val="21"/>
      </w:numPr>
    </w:pPr>
  </w:style>
  <w:style w:type="paragraph" w:styleId="ListBullet3">
    <w:name w:val="List Bullet 3"/>
    <w:basedOn w:val="Normal"/>
    <w:uiPriority w:val="13"/>
    <w:qFormat/>
    <w:rsid w:val="00BE72C4"/>
    <w:pPr>
      <w:numPr>
        <w:ilvl w:val="2"/>
        <w:numId w:val="21"/>
      </w:numPr>
    </w:pPr>
  </w:style>
  <w:style w:type="paragraph" w:styleId="ListNumber2">
    <w:name w:val="List Number 2"/>
    <w:basedOn w:val="Normal"/>
    <w:uiPriority w:val="14"/>
    <w:qFormat/>
    <w:rsid w:val="00BE72C4"/>
    <w:pPr>
      <w:numPr>
        <w:ilvl w:val="1"/>
        <w:numId w:val="23"/>
      </w:numPr>
      <w:contextualSpacing/>
    </w:pPr>
  </w:style>
  <w:style w:type="paragraph" w:styleId="ListNumber3">
    <w:name w:val="List Number 3"/>
    <w:basedOn w:val="Normal"/>
    <w:uiPriority w:val="14"/>
    <w:qFormat/>
    <w:rsid w:val="00BE72C4"/>
    <w:pPr>
      <w:numPr>
        <w:ilvl w:val="2"/>
        <w:numId w:val="23"/>
      </w:numPr>
      <w:contextualSpacing/>
    </w:pPr>
  </w:style>
  <w:style w:type="paragraph" w:styleId="BodyText2">
    <w:name w:val="Body Text 2"/>
    <w:basedOn w:val="BodyText"/>
    <w:link w:val="BodyText2Char"/>
    <w:uiPriority w:val="10"/>
    <w:qFormat/>
    <w:rsid w:val="00BE72C4"/>
    <w:pPr>
      <w:ind w:left="425"/>
    </w:pPr>
  </w:style>
  <w:style w:type="character" w:customStyle="1" w:styleId="BodyText2Char">
    <w:name w:val="Body Text 2 Char"/>
    <w:link w:val="BodyText2"/>
    <w:uiPriority w:val="10"/>
    <w:rsid w:val="00BE72C4"/>
    <w:rPr>
      <w:rFonts w:ascii="Tahoma" w:eastAsia="Calibri" w:hAnsi="Tahoma"/>
      <w:sz w:val="24"/>
    </w:rPr>
  </w:style>
  <w:style w:type="paragraph" w:styleId="BodyText3">
    <w:name w:val="Body Text 3"/>
    <w:basedOn w:val="BodyText"/>
    <w:link w:val="BodyText3Char"/>
    <w:uiPriority w:val="10"/>
    <w:qFormat/>
    <w:rsid w:val="00BE72C4"/>
    <w:pPr>
      <w:ind w:left="851"/>
    </w:pPr>
    <w:rPr>
      <w:szCs w:val="16"/>
    </w:rPr>
  </w:style>
  <w:style w:type="character" w:customStyle="1" w:styleId="BodyText3Char">
    <w:name w:val="Body Text 3 Char"/>
    <w:link w:val="BodyText3"/>
    <w:uiPriority w:val="10"/>
    <w:rsid w:val="00BE72C4"/>
    <w:rPr>
      <w:rFonts w:ascii="Tahoma" w:eastAsia="Calibri" w:hAnsi="Tahoma"/>
      <w:sz w:val="24"/>
      <w:szCs w:val="16"/>
    </w:rPr>
  </w:style>
  <w:style w:type="paragraph" w:styleId="Header">
    <w:name w:val="header"/>
    <w:basedOn w:val="Normal"/>
    <w:link w:val="HeaderChar"/>
    <w:uiPriority w:val="99"/>
    <w:unhideWhenUsed/>
    <w:rsid w:val="005E5B1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E5B1A"/>
    <w:rPr>
      <w:rFonts w:ascii="Tahoma" w:eastAsia="Calibri" w:hAnsi="Tahoma"/>
      <w:sz w:val="24"/>
    </w:rPr>
  </w:style>
  <w:style w:type="character" w:styleId="PlaceholderText">
    <w:name w:val="Placeholder Text"/>
    <w:basedOn w:val="DefaultParagraphFont"/>
    <w:uiPriority w:val="99"/>
    <w:semiHidden/>
    <w:rsid w:val="00B97A12"/>
    <w:rPr>
      <w:color w:val="808080"/>
    </w:rPr>
  </w:style>
  <w:style w:type="paragraph" w:styleId="BalloonText">
    <w:name w:val="Balloon Text"/>
    <w:basedOn w:val="Normal"/>
    <w:link w:val="BalloonTextChar"/>
    <w:uiPriority w:val="99"/>
    <w:semiHidden/>
    <w:unhideWhenUsed/>
    <w:rsid w:val="00B97A12"/>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B97A1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59608">
      <w:bodyDiv w:val="1"/>
      <w:marLeft w:val="0"/>
      <w:marRight w:val="0"/>
      <w:marTop w:val="0"/>
      <w:marBottom w:val="0"/>
      <w:divBdr>
        <w:top w:val="none" w:sz="0" w:space="0" w:color="auto"/>
        <w:left w:val="none" w:sz="0" w:space="0" w:color="auto"/>
        <w:bottom w:val="none" w:sz="0" w:space="0" w:color="auto"/>
        <w:right w:val="none" w:sz="0" w:space="0" w:color="auto"/>
      </w:divBdr>
    </w:div>
    <w:div w:id="179321268">
      <w:bodyDiv w:val="1"/>
      <w:marLeft w:val="0"/>
      <w:marRight w:val="0"/>
      <w:marTop w:val="0"/>
      <w:marBottom w:val="0"/>
      <w:divBdr>
        <w:top w:val="none" w:sz="0" w:space="0" w:color="auto"/>
        <w:left w:val="none" w:sz="0" w:space="0" w:color="auto"/>
        <w:bottom w:val="none" w:sz="0" w:space="0" w:color="auto"/>
        <w:right w:val="none" w:sz="0" w:space="0" w:color="auto"/>
      </w:divBdr>
    </w:div>
    <w:div w:id="462310334">
      <w:marLeft w:val="0"/>
      <w:marRight w:val="0"/>
      <w:marTop w:val="0"/>
      <w:marBottom w:val="0"/>
      <w:divBdr>
        <w:top w:val="none" w:sz="0" w:space="0" w:color="auto"/>
        <w:left w:val="none" w:sz="0" w:space="0" w:color="auto"/>
        <w:bottom w:val="none" w:sz="0" w:space="0" w:color="auto"/>
        <w:right w:val="none" w:sz="0" w:space="0" w:color="auto"/>
      </w:divBdr>
    </w:div>
    <w:div w:id="462310335">
      <w:marLeft w:val="0"/>
      <w:marRight w:val="0"/>
      <w:marTop w:val="0"/>
      <w:marBottom w:val="0"/>
      <w:divBdr>
        <w:top w:val="none" w:sz="0" w:space="0" w:color="auto"/>
        <w:left w:val="none" w:sz="0" w:space="0" w:color="auto"/>
        <w:bottom w:val="none" w:sz="0" w:space="0" w:color="auto"/>
        <w:right w:val="none" w:sz="0" w:space="0" w:color="auto"/>
      </w:divBdr>
    </w:div>
    <w:div w:id="462310336">
      <w:marLeft w:val="0"/>
      <w:marRight w:val="0"/>
      <w:marTop w:val="0"/>
      <w:marBottom w:val="0"/>
      <w:divBdr>
        <w:top w:val="none" w:sz="0" w:space="0" w:color="auto"/>
        <w:left w:val="none" w:sz="0" w:space="0" w:color="auto"/>
        <w:bottom w:val="none" w:sz="0" w:space="0" w:color="auto"/>
        <w:right w:val="none" w:sz="0" w:space="0" w:color="auto"/>
      </w:divBdr>
    </w:div>
    <w:div w:id="462310337">
      <w:marLeft w:val="0"/>
      <w:marRight w:val="0"/>
      <w:marTop w:val="0"/>
      <w:marBottom w:val="0"/>
      <w:divBdr>
        <w:top w:val="none" w:sz="0" w:space="0" w:color="auto"/>
        <w:left w:val="none" w:sz="0" w:space="0" w:color="auto"/>
        <w:bottom w:val="none" w:sz="0" w:space="0" w:color="auto"/>
        <w:right w:val="none" w:sz="0" w:space="0" w:color="auto"/>
      </w:divBdr>
    </w:div>
    <w:div w:id="462310338">
      <w:marLeft w:val="0"/>
      <w:marRight w:val="0"/>
      <w:marTop w:val="0"/>
      <w:marBottom w:val="0"/>
      <w:divBdr>
        <w:top w:val="none" w:sz="0" w:space="0" w:color="auto"/>
        <w:left w:val="none" w:sz="0" w:space="0" w:color="auto"/>
        <w:bottom w:val="none" w:sz="0" w:space="0" w:color="auto"/>
        <w:right w:val="none" w:sz="0" w:space="0" w:color="auto"/>
      </w:divBdr>
    </w:div>
    <w:div w:id="462310339">
      <w:marLeft w:val="0"/>
      <w:marRight w:val="0"/>
      <w:marTop w:val="0"/>
      <w:marBottom w:val="0"/>
      <w:divBdr>
        <w:top w:val="none" w:sz="0" w:space="0" w:color="auto"/>
        <w:left w:val="none" w:sz="0" w:space="0" w:color="auto"/>
        <w:bottom w:val="none" w:sz="0" w:space="0" w:color="auto"/>
        <w:right w:val="none" w:sz="0" w:space="0" w:color="auto"/>
      </w:divBdr>
    </w:div>
    <w:div w:id="4623103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2287</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HIMS RTF EXPORTER</vt:lpstr>
    </vt:vector>
  </TitlesOfParts>
  <Company>HIMS</Company>
  <LinksUpToDate>false</LinksUpToDate>
  <CharactersWithSpaces>15299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HIMS RTF EXPORTER</dc:title>
  <dc:creator>HIMS</dc:creator>
  <cp:lastModifiedBy>Kathy Riessen</cp:lastModifiedBy>
  <cp:revision>2</cp:revision>
  <cp:lastPrinted>2006-01-09T14:01:00Z</cp:lastPrinted>
  <dcterms:created xsi:type="dcterms:W3CDTF">2015-04-27T12:47:00Z</dcterms:created>
  <dcterms:modified xsi:type="dcterms:W3CDTF">2015-04-27T12:47:00Z</dcterms:modified>
</cp:coreProperties>
</file>